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46278E4A" w:rsidR="003C09FB" w:rsidRPr="005A200F" w:rsidRDefault="003C09FB" w:rsidP="003C09FB">
      <w:pPr>
        <w:pStyle w:val="a5"/>
        <w:rPr>
          <w:rFonts w:cs="Arial"/>
          <w:bCs/>
          <w:sz w:val="22"/>
          <w:szCs w:val="22"/>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064240">
        <w:rPr>
          <w:rFonts w:eastAsia="宋体" w:cs="Arial"/>
          <w:sz w:val="22"/>
          <w:szCs w:val="22"/>
          <w:lang w:eastAsia="zh-CN"/>
        </w:rPr>
        <w:t>1</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w:t>
      </w:r>
      <w:r w:rsidR="005A200F" w:rsidRPr="005A200F">
        <w:rPr>
          <w:rFonts w:cs="Arial"/>
          <w:bCs/>
          <w:sz w:val="22"/>
          <w:szCs w:val="22"/>
        </w:rPr>
        <w:t>7302</w:t>
      </w:r>
    </w:p>
    <w:bookmarkEnd w:id="0"/>
    <w:p w14:paraId="741FBEB9" w14:textId="0253F5EB"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C85258">
        <w:rPr>
          <w:rFonts w:cs="Arial"/>
          <w:bCs/>
          <w:sz w:val="22"/>
          <w:szCs w:val="22"/>
        </w:rPr>
        <w:t>17</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C85258">
        <w:rPr>
          <w:rFonts w:cs="Arial"/>
          <w:bCs/>
          <w:sz w:val="22"/>
          <w:szCs w:val="22"/>
        </w:rPr>
        <w:t>28</w:t>
      </w:r>
      <w:r w:rsidR="007E608F" w:rsidRPr="007E608F">
        <w:rPr>
          <w:rFonts w:cs="Arial"/>
          <w:bCs/>
          <w:sz w:val="22"/>
          <w:szCs w:val="22"/>
          <w:vertAlign w:val="superscript"/>
        </w:rPr>
        <w:t>th</w:t>
      </w:r>
      <w:r w:rsidR="007E608F">
        <w:rPr>
          <w:rFonts w:cs="Arial"/>
          <w:bCs/>
          <w:sz w:val="22"/>
          <w:szCs w:val="22"/>
        </w:rPr>
        <w:t xml:space="preserve"> </w:t>
      </w:r>
      <w:r w:rsidR="007E608F" w:rsidRPr="00D65BB2">
        <w:rPr>
          <w:rFonts w:cs="Arial" w:hint="eastAsia"/>
          <w:bCs/>
          <w:sz w:val="22"/>
          <w:szCs w:val="22"/>
        </w:rPr>
        <w:t>A</w:t>
      </w:r>
      <w:r w:rsidR="007E608F" w:rsidRPr="00D65BB2">
        <w:rPr>
          <w:rFonts w:cs="Arial"/>
          <w:bCs/>
          <w:sz w:val="22"/>
          <w:szCs w:val="22"/>
        </w:rPr>
        <w:t>ugust</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428DFD94"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0B50AB">
        <w:rPr>
          <w:rFonts w:eastAsia="宋体"/>
          <w:sz w:val="22"/>
          <w:lang w:eastAsia="zh-CN"/>
        </w:rPr>
        <w:t>Consideration on RAN Slicing</w:t>
      </w:r>
    </w:p>
    <w:p w14:paraId="785EBA47" w14:textId="422C31DD"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BE3DFE" w:rsidRPr="00C97186">
        <w:rPr>
          <w:rFonts w:eastAsia="宋体"/>
          <w:sz w:val="22"/>
          <w:lang w:eastAsia="zh-CN"/>
        </w:rPr>
        <w:t>8</w:t>
      </w:r>
      <w:r w:rsidR="000B50AB" w:rsidRPr="00C97186">
        <w:rPr>
          <w:rFonts w:eastAsia="宋体"/>
          <w:sz w:val="22"/>
          <w:lang w:eastAsia="zh-CN"/>
        </w:rPr>
        <w:t>.</w:t>
      </w:r>
      <w:r w:rsidR="00BE3DFE" w:rsidRPr="00C97186">
        <w:rPr>
          <w:rFonts w:eastAsia="宋体"/>
          <w:sz w:val="22"/>
          <w:lang w:eastAsia="zh-CN"/>
        </w:rPr>
        <w:t>8</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5713DC67" w14:textId="00994D2A" w:rsidR="00CD5A26" w:rsidRDefault="00CD5A26" w:rsidP="00CD5A26">
      <w:pPr>
        <w:rPr>
          <w:szCs w:val="21"/>
        </w:rPr>
      </w:pPr>
      <w:r w:rsidRPr="00CD5A26">
        <w:rPr>
          <w:szCs w:val="21"/>
        </w:rPr>
        <w:t xml:space="preserve">A new SID </w:t>
      </w:r>
      <w:r w:rsidRPr="00CD5A26">
        <w:rPr>
          <w:szCs w:val="21"/>
        </w:rPr>
        <w:fldChar w:fldCharType="begin"/>
      </w:r>
      <w:r w:rsidRPr="00CD5A26">
        <w:rPr>
          <w:szCs w:val="21"/>
        </w:rPr>
        <w:instrText xml:space="preserve"> REF _Ref47275439 \r \h </w:instrText>
      </w:r>
      <w:r>
        <w:rPr>
          <w:szCs w:val="21"/>
        </w:rPr>
        <w:instrText xml:space="preserve"> \* MERGEFORMAT </w:instrText>
      </w:r>
      <w:r w:rsidRPr="00CD5A26">
        <w:rPr>
          <w:szCs w:val="21"/>
        </w:rPr>
      </w:r>
      <w:r w:rsidRPr="00CD5A26">
        <w:rPr>
          <w:szCs w:val="21"/>
        </w:rPr>
        <w:fldChar w:fldCharType="separate"/>
      </w:r>
      <w:r w:rsidRPr="00CD5A26">
        <w:rPr>
          <w:szCs w:val="21"/>
        </w:rPr>
        <w:t>[1]</w:t>
      </w:r>
      <w:r w:rsidRPr="00CD5A26">
        <w:rPr>
          <w:szCs w:val="21"/>
        </w:rPr>
        <w:fldChar w:fldCharType="end"/>
      </w:r>
      <w:r w:rsidRPr="00CD5A26">
        <w:rPr>
          <w:szCs w:val="21"/>
        </w:rPr>
        <w:t xml:space="preserve"> had been agreed in RAN#86 for study on </w:t>
      </w:r>
      <w:r w:rsidR="001A1A7C">
        <w:rPr>
          <w:szCs w:val="21"/>
        </w:rPr>
        <w:t>RAN S</w:t>
      </w:r>
      <w:r w:rsidR="001A1A7C">
        <w:rPr>
          <w:rFonts w:hint="eastAsia"/>
          <w:szCs w:val="21"/>
          <w:lang w:eastAsia="zh-CN"/>
        </w:rPr>
        <w:t>li</w:t>
      </w:r>
      <w:r w:rsidR="001A1A7C">
        <w:rPr>
          <w:szCs w:val="21"/>
        </w:rPr>
        <w:t>cing</w:t>
      </w:r>
      <w:r w:rsidRPr="00CD5A26">
        <w:rPr>
          <w:szCs w:val="21"/>
        </w:rPr>
        <w:t xml:space="preserve">, which has the following objectives: </w:t>
      </w:r>
    </w:p>
    <w:tbl>
      <w:tblPr>
        <w:tblStyle w:val="aa"/>
        <w:tblW w:w="0" w:type="auto"/>
        <w:tblInd w:w="720" w:type="dxa"/>
        <w:tblLook w:val="04A0" w:firstRow="1" w:lastRow="0" w:firstColumn="1" w:lastColumn="0" w:noHBand="0" w:noVBand="1"/>
      </w:tblPr>
      <w:tblGrid>
        <w:gridCol w:w="8340"/>
      </w:tblGrid>
      <w:tr w:rsidR="000B50AB" w14:paraId="4579710D" w14:textId="77777777" w:rsidTr="00B640A5">
        <w:tc>
          <w:tcPr>
            <w:tcW w:w="8340" w:type="dxa"/>
          </w:tcPr>
          <w:p w14:paraId="5EF2D657" w14:textId="77777777" w:rsidR="000B50AB" w:rsidRPr="00A86BF4" w:rsidRDefault="000B50AB" w:rsidP="000B50AB">
            <w:pPr>
              <w:rPr>
                <w:bCs/>
              </w:rPr>
            </w:pPr>
            <w:r>
              <w:rPr>
                <w:bCs/>
              </w:rPr>
              <w:t xml:space="preserve">The study item aims to investigate enhancement on RAN support of network slicing. </w:t>
            </w:r>
            <w:r w:rsidRPr="00BB060C">
              <w:rPr>
                <w:rFonts w:hint="eastAsia"/>
                <w:bCs/>
              </w:rPr>
              <w:t xml:space="preserve">Detailed objectives </w:t>
            </w:r>
            <w:r>
              <w:rPr>
                <w:bCs/>
              </w:rPr>
              <w:t>of the study item are</w:t>
            </w:r>
            <w:r w:rsidRPr="00BB060C">
              <w:rPr>
                <w:rFonts w:hint="eastAsia"/>
                <w:bCs/>
              </w:rPr>
              <w:t>:</w:t>
            </w:r>
          </w:p>
          <w:p w14:paraId="2515A08C" w14:textId="77777777" w:rsidR="000B50AB" w:rsidRPr="004D2ABE" w:rsidRDefault="000B50AB" w:rsidP="000B50AB">
            <w:pPr>
              <w:pStyle w:val="B1"/>
              <w:numPr>
                <w:ilvl w:val="0"/>
                <w:numId w:val="18"/>
              </w:numPr>
              <w:spacing w:after="0"/>
              <w:rPr>
                <w:rFonts w:eastAsia="Times New Roman"/>
              </w:rPr>
            </w:pPr>
            <w:r w:rsidRPr="001A2DD1">
              <w:rPr>
                <w:rFonts w:eastAsia="Times New Roman"/>
              </w:rPr>
              <w:t xml:space="preserve">Study mechanisms to enable UE fast access to the </w:t>
            </w:r>
            <w:r>
              <w:rPr>
                <w:rFonts w:hint="eastAsia"/>
                <w:lang w:eastAsia="zh-CN"/>
              </w:rPr>
              <w:t xml:space="preserve">cell supporting the intended </w:t>
            </w:r>
            <w:r w:rsidRPr="001A2DD1">
              <w:rPr>
                <w:rFonts w:eastAsia="Times New Roman"/>
              </w:rPr>
              <w:t>slice</w:t>
            </w:r>
            <w:r>
              <w:rPr>
                <w:rFonts w:hint="eastAsia"/>
                <w:lang w:eastAsia="zh-CN"/>
              </w:rPr>
              <w:t xml:space="preserve">, including </w:t>
            </w:r>
            <w:r w:rsidRPr="004D2ABE">
              <w:rPr>
                <w:rFonts w:eastAsia="Times New Roman"/>
              </w:rPr>
              <w:t>[RAN2]</w:t>
            </w:r>
          </w:p>
          <w:p w14:paraId="49BCE5A3" w14:textId="77777777" w:rsidR="000B50AB" w:rsidRPr="001A2DD1" w:rsidRDefault="000B50AB" w:rsidP="000B50AB">
            <w:pPr>
              <w:pStyle w:val="B1"/>
              <w:numPr>
                <w:ilvl w:val="0"/>
                <w:numId w:val="19"/>
              </w:numPr>
              <w:spacing w:after="0"/>
              <w:rPr>
                <w:rFonts w:eastAsia="Times New Roman"/>
              </w:rPr>
            </w:pPr>
            <w:r w:rsidRPr="001A2DD1">
              <w:rPr>
                <w:rFonts w:eastAsia="Times New Roman"/>
              </w:rPr>
              <w:t>Slice based cell reselection</w:t>
            </w:r>
            <w:r>
              <w:rPr>
                <w:rFonts w:hint="eastAsia"/>
                <w:lang w:eastAsia="zh-CN"/>
              </w:rPr>
              <w:t xml:space="preserve"> under network control</w:t>
            </w:r>
          </w:p>
          <w:p w14:paraId="6EC282B1" w14:textId="77777777" w:rsidR="000B50AB" w:rsidRPr="001A2DD1" w:rsidRDefault="000B50AB" w:rsidP="000B50AB">
            <w:pPr>
              <w:pStyle w:val="B1"/>
              <w:numPr>
                <w:ilvl w:val="0"/>
                <w:numId w:val="19"/>
              </w:numPr>
              <w:spacing w:after="0"/>
              <w:rPr>
                <w:rFonts w:eastAsia="Times New Roman"/>
              </w:rPr>
            </w:pPr>
            <w:r w:rsidRPr="001A2DD1">
              <w:rPr>
                <w:rFonts w:eastAsia="Times New Roman"/>
              </w:rPr>
              <w:t>Slice based RACH configuration</w:t>
            </w:r>
            <w:r>
              <w:rPr>
                <w:rFonts w:hint="eastAsia"/>
                <w:lang w:eastAsia="zh-CN"/>
              </w:rPr>
              <w:t xml:space="preserve"> or access barring</w:t>
            </w:r>
          </w:p>
          <w:p w14:paraId="371CB065" w14:textId="77777777" w:rsidR="000B50AB" w:rsidRDefault="000B50AB" w:rsidP="000B50AB">
            <w:pPr>
              <w:pStyle w:val="B1"/>
              <w:spacing w:after="0"/>
              <w:ind w:leftChars="284" w:firstLineChars="50" w:firstLine="100"/>
              <w:rPr>
                <w:lang w:eastAsia="zh-CN"/>
              </w:rPr>
            </w:pPr>
            <w:r>
              <w:rPr>
                <w:rFonts w:hint="eastAsia"/>
                <w:lang w:eastAsia="zh-CN"/>
              </w:rPr>
              <w:t xml:space="preserve"> Note: whether the existing mechanism can meet this scenario or requirement can be studied.</w:t>
            </w:r>
          </w:p>
          <w:p w14:paraId="62A7E257" w14:textId="77777777" w:rsidR="000B50AB" w:rsidRPr="009A588A" w:rsidRDefault="000B50AB" w:rsidP="000B50AB">
            <w:pPr>
              <w:pStyle w:val="B1"/>
              <w:spacing w:after="0"/>
              <w:ind w:leftChars="284" w:firstLineChars="50" w:firstLine="100"/>
              <w:rPr>
                <w:lang w:eastAsia="zh-CN"/>
              </w:rPr>
            </w:pPr>
          </w:p>
          <w:p w14:paraId="5DA300AA" w14:textId="77777777" w:rsidR="000B50AB" w:rsidRPr="004D2ABE" w:rsidRDefault="000B50AB" w:rsidP="000B50AB">
            <w:pPr>
              <w:pStyle w:val="B1"/>
              <w:numPr>
                <w:ilvl w:val="0"/>
                <w:numId w:val="18"/>
              </w:numPr>
              <w:spacing w:after="0"/>
              <w:rPr>
                <w:rFonts w:eastAsia="Times New Roman"/>
              </w:rPr>
            </w:pPr>
            <w:r w:rsidRPr="001A2DD1">
              <w:rPr>
                <w:rFonts w:eastAsia="Times New Roman"/>
              </w:rPr>
              <w:t xml:space="preserve">Study </w:t>
            </w:r>
            <w:r>
              <w:rPr>
                <w:rFonts w:hint="eastAsia"/>
                <w:lang w:eastAsia="zh-CN"/>
              </w:rPr>
              <w:t>necessity and mechanisms to</w:t>
            </w:r>
            <w:r w:rsidRPr="001A2DD1">
              <w:rPr>
                <w:rFonts w:eastAsia="Times New Roman"/>
              </w:rPr>
              <w:t xml:space="preserve"> support service continuity, including</w:t>
            </w:r>
            <w:r w:rsidRPr="004D2ABE">
              <w:rPr>
                <w:rFonts w:eastAsia="Times New Roman"/>
              </w:rPr>
              <w:t xml:space="preserve"> [RAN3]</w:t>
            </w:r>
          </w:p>
          <w:p w14:paraId="515D6A86" w14:textId="77777777" w:rsidR="000B50AB" w:rsidRPr="00DD227F" w:rsidRDefault="000B50AB" w:rsidP="000B50AB">
            <w:pPr>
              <w:pStyle w:val="B1"/>
              <w:numPr>
                <w:ilvl w:val="0"/>
                <w:numId w:val="20"/>
              </w:numPr>
              <w:spacing w:after="0"/>
              <w:rPr>
                <w:rFonts w:eastAsia="Times New Roman"/>
              </w:rPr>
            </w:pPr>
            <w:r w:rsidRPr="001A2DD1">
              <w:rPr>
                <w:rFonts w:eastAsia="Times New Roman"/>
              </w:rPr>
              <w:t xml:space="preserve">For intra-RAT handover service interruption, e.g. target </w:t>
            </w:r>
            <w:proofErr w:type="spellStart"/>
            <w:r w:rsidRPr="001A2DD1">
              <w:rPr>
                <w:rFonts w:eastAsia="Times New Roman"/>
              </w:rPr>
              <w:t>gNB</w:t>
            </w:r>
            <w:proofErr w:type="spellEnd"/>
            <w:r w:rsidRPr="001A2DD1">
              <w:rPr>
                <w:rFonts w:eastAsia="Times New Roman"/>
              </w:rPr>
              <w:t xml:space="preserve"> doesn’t support the UE’s ongoing slice, study slice re-mapping, fallback, and data forwarding procedures. </w:t>
            </w:r>
            <w:r w:rsidRPr="00DD227F">
              <w:rPr>
                <w:rFonts w:eastAsia="Times New Roman"/>
              </w:rPr>
              <w:t>Coordination</w:t>
            </w:r>
            <w:r w:rsidRPr="00DD227F">
              <w:rPr>
                <w:rFonts w:hint="eastAsia"/>
                <w:lang w:eastAsia="zh-CN"/>
              </w:rPr>
              <w:t xml:space="preserve"> </w:t>
            </w:r>
            <w:r w:rsidRPr="00DD227F">
              <w:rPr>
                <w:rFonts w:eastAsia="Times New Roman"/>
              </w:rPr>
              <w:t xml:space="preserve">with SA2 </w:t>
            </w:r>
            <w:r w:rsidRPr="00DD227F">
              <w:rPr>
                <w:rFonts w:hint="eastAsia"/>
                <w:lang w:eastAsia="zh-CN"/>
              </w:rPr>
              <w:t>is</w:t>
            </w:r>
            <w:r w:rsidRPr="00DD227F">
              <w:rPr>
                <w:rFonts w:eastAsia="Times New Roman"/>
              </w:rPr>
              <w:t xml:space="preserve"> needed.</w:t>
            </w:r>
            <w:r w:rsidRPr="00DD227F">
              <w:rPr>
                <w:rFonts w:hint="eastAsia"/>
                <w:lang w:eastAsia="zh-CN"/>
              </w:rPr>
              <w:t xml:space="preserve"> </w:t>
            </w:r>
          </w:p>
          <w:p w14:paraId="07CC7EAF" w14:textId="77777777" w:rsidR="000B50AB" w:rsidRDefault="000B50AB" w:rsidP="000B50AB">
            <w:pPr>
              <w:pStyle w:val="B1"/>
              <w:spacing w:after="0"/>
              <w:ind w:left="720" w:firstLine="0"/>
              <w:rPr>
                <w:lang w:eastAsia="zh-CN"/>
              </w:rPr>
            </w:pPr>
          </w:p>
          <w:p w14:paraId="4B24B78C" w14:textId="77777777" w:rsidR="000B50AB" w:rsidRDefault="000B50AB" w:rsidP="000B50AB">
            <w:pPr>
              <w:rPr>
                <w:bCs/>
                <w:lang w:eastAsia="zh-CN"/>
              </w:rPr>
            </w:pPr>
            <w:r w:rsidRPr="00D846C2">
              <w:rPr>
                <w:rFonts w:hint="eastAsia"/>
                <w:bCs/>
              </w:rPr>
              <w:t xml:space="preserve">Note: </w:t>
            </w:r>
            <w:r>
              <w:rPr>
                <w:rFonts w:hint="eastAsia"/>
                <w:bCs/>
                <w:lang w:eastAsia="zh-CN"/>
              </w:rPr>
              <w:t>This study item should t</w:t>
            </w:r>
            <w:r w:rsidRPr="00D846C2">
              <w:rPr>
                <w:bCs/>
              </w:rPr>
              <w:t>ake SA2 output on slicing enhancement into consideration</w:t>
            </w:r>
            <w:r>
              <w:rPr>
                <w:rFonts w:hint="eastAsia"/>
                <w:bCs/>
                <w:lang w:eastAsia="zh-CN"/>
              </w:rPr>
              <w:t xml:space="preserve"> if </w:t>
            </w:r>
            <w:r w:rsidRPr="00D846C2">
              <w:rPr>
                <w:bCs/>
              </w:rPr>
              <w:t>RAN impacts are identified</w:t>
            </w:r>
            <w:r>
              <w:rPr>
                <w:rFonts w:hint="eastAsia"/>
                <w:bCs/>
                <w:lang w:eastAsia="zh-CN"/>
              </w:rPr>
              <w:t>.</w:t>
            </w:r>
          </w:p>
          <w:p w14:paraId="51BC724A" w14:textId="1E098C86" w:rsidR="000B50AB" w:rsidRDefault="000B50AB" w:rsidP="000B50AB">
            <w:pPr>
              <w:rPr>
                <w:rFonts w:eastAsia="Times New Roman"/>
              </w:rPr>
            </w:pPr>
            <w:r>
              <w:rPr>
                <w:rFonts w:hint="eastAsia"/>
                <w:bCs/>
                <w:lang w:eastAsia="zh-CN"/>
              </w:rPr>
              <w:t xml:space="preserve">Note: </w:t>
            </w:r>
            <w:r w:rsidRPr="007806F2">
              <w:rPr>
                <w:bCs/>
                <w:lang w:eastAsia="zh-CN"/>
              </w:rPr>
              <w:t>The use of RAN slicing i</w:t>
            </w:r>
            <w:r>
              <w:rPr>
                <w:bCs/>
                <w:lang w:eastAsia="zh-CN"/>
              </w:rPr>
              <w:t>n given cells shall not prevent</w:t>
            </w:r>
            <w:r>
              <w:rPr>
                <w:rFonts w:hint="eastAsia"/>
                <w:bCs/>
                <w:lang w:eastAsia="zh-CN"/>
              </w:rPr>
              <w:t xml:space="preserve"> from</w:t>
            </w:r>
            <w:r>
              <w:rPr>
                <w:bCs/>
                <w:lang w:eastAsia="zh-CN"/>
              </w:rPr>
              <w:t xml:space="preserve"> accessibility </w:t>
            </w:r>
            <w:r>
              <w:rPr>
                <w:rFonts w:hint="eastAsia"/>
                <w:bCs/>
                <w:lang w:eastAsia="zh-CN"/>
              </w:rPr>
              <w:t xml:space="preserve">for </w:t>
            </w:r>
            <w:r w:rsidRPr="007806F2">
              <w:rPr>
                <w:bCs/>
                <w:lang w:eastAsia="zh-CN"/>
              </w:rPr>
              <w:t>Rel-15 and Rel-16 UEs.</w:t>
            </w:r>
          </w:p>
        </w:tc>
      </w:tr>
    </w:tbl>
    <w:p w14:paraId="637B659B" w14:textId="0E2D122B" w:rsidR="004A2CFC" w:rsidRPr="00823A00" w:rsidRDefault="004A2CFC" w:rsidP="006C751E">
      <w:pPr>
        <w:spacing w:beforeLines="50" w:before="137"/>
        <w:jc w:val="both"/>
        <w:rPr>
          <w:szCs w:val="21"/>
        </w:rPr>
      </w:pPr>
      <w:r>
        <w:rPr>
          <w:szCs w:val="21"/>
        </w:rPr>
        <w:t xml:space="preserve">This contribution discusses </w:t>
      </w:r>
      <w:r w:rsidR="00126CA3">
        <w:rPr>
          <w:szCs w:val="21"/>
        </w:rPr>
        <w:t xml:space="preserve">some basic consideration on </w:t>
      </w:r>
      <w:r w:rsidR="003054ED">
        <w:rPr>
          <w:szCs w:val="21"/>
        </w:rPr>
        <w:t xml:space="preserve">scenarios and scope </w:t>
      </w:r>
      <w:r w:rsidR="000B50AB">
        <w:rPr>
          <w:szCs w:val="21"/>
        </w:rPr>
        <w:t xml:space="preserve">of RAN </w:t>
      </w:r>
      <w:r w:rsidR="00126CA3">
        <w:rPr>
          <w:szCs w:val="21"/>
        </w:rPr>
        <w:t>slice.</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0E3CD773" w14:textId="3E36EF80" w:rsidR="00B542FE" w:rsidRDefault="00E30553" w:rsidP="002C1EFE">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UE quick access to desired </w:t>
      </w:r>
      <w:r w:rsidR="00267564">
        <w:rPr>
          <w:rFonts w:eastAsia="宋体" w:cs="Times New Roman"/>
          <w:b w:val="0"/>
          <w:sz w:val="32"/>
          <w:szCs w:val="20"/>
          <w:lang w:val="en-GB"/>
        </w:rPr>
        <w:t>slice</w:t>
      </w:r>
    </w:p>
    <w:p w14:paraId="2657CE55" w14:textId="33652BAD" w:rsidR="00711624" w:rsidRDefault="00DB06A0" w:rsidP="00711624">
      <w:pPr>
        <w:pStyle w:val="a0"/>
      </w:pPr>
      <w:r>
        <w:object w:dxaOrig="11751" w:dyaOrig="4371" w14:anchorId="1F044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38pt" o:ole="">
            <v:imagedata r:id="rId8" o:title=""/>
          </v:shape>
          <o:OLEObject Type="Embed" ProgID="Visio.Drawing.15" ShapeID="_x0000_i1025" DrawAspect="Content" ObjectID="_1658240937" r:id="rId9"/>
        </w:object>
      </w:r>
    </w:p>
    <w:p w14:paraId="36DC5179" w14:textId="5F2EF412" w:rsidR="00711624" w:rsidRPr="00711624" w:rsidRDefault="00711624" w:rsidP="00711624">
      <w:pPr>
        <w:pStyle w:val="a0"/>
        <w:jc w:val="center"/>
        <w:rPr>
          <w:b/>
          <w:lang w:val="en-GB" w:eastAsia="zh-CN"/>
        </w:rPr>
      </w:pPr>
      <w:r w:rsidRPr="00711624">
        <w:rPr>
          <w:b/>
          <w:lang w:val="en-GB" w:eastAsia="zh-CN"/>
        </w:rPr>
        <w:t>Figure 1: RAN slicing scenario</w:t>
      </w:r>
      <w:r>
        <w:rPr>
          <w:b/>
          <w:lang w:val="en-GB" w:eastAsia="zh-CN"/>
        </w:rPr>
        <w:t>s</w:t>
      </w:r>
    </w:p>
    <w:p w14:paraId="2C4FA7EB" w14:textId="77777777" w:rsidR="00FE10D3" w:rsidRDefault="00FE10D3" w:rsidP="00FE10D3">
      <w:pPr>
        <w:pStyle w:val="20"/>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lastRenderedPageBreak/>
        <w:t>Scenarios of RAN slicing</w:t>
      </w:r>
    </w:p>
    <w:p w14:paraId="21CF2589" w14:textId="0D290B58" w:rsidR="006F7398" w:rsidRDefault="00711624" w:rsidP="009E4AD6">
      <w:r>
        <w:t>As shown in Figure 1, b</w:t>
      </w:r>
      <w:r w:rsidR="006F7398">
        <w:t xml:space="preserve">ased operator network deployment, </w:t>
      </w:r>
      <w:r w:rsidR="005576B9">
        <w:t>operator may deploy R</w:t>
      </w:r>
      <w:r w:rsidR="004452A8">
        <w:t>AN</w:t>
      </w:r>
      <w:r w:rsidR="005576B9">
        <w:t xml:space="preserve"> slicing</w:t>
      </w:r>
      <w:r w:rsidR="004452A8">
        <w:t xml:space="preserve"> in the following two ways:</w:t>
      </w:r>
    </w:p>
    <w:p w14:paraId="746BBB9B" w14:textId="2ADF6ED5" w:rsidR="004452A8" w:rsidRPr="009F716C" w:rsidRDefault="004452A8" w:rsidP="009F716C">
      <w:pPr>
        <w:pStyle w:val="af3"/>
        <w:numPr>
          <w:ilvl w:val="0"/>
          <w:numId w:val="21"/>
        </w:numPr>
        <w:ind w:firstLineChars="0"/>
        <w:rPr>
          <w:rFonts w:ascii="Times New Roman" w:hAnsi="Times New Roman"/>
          <w:sz w:val="20"/>
          <w:szCs w:val="20"/>
        </w:rPr>
      </w:pPr>
      <w:r w:rsidRPr="009F716C">
        <w:rPr>
          <w:rFonts w:ascii="Times New Roman" w:hAnsi="Times New Roman"/>
          <w:sz w:val="20"/>
          <w:szCs w:val="20"/>
        </w:rPr>
        <w:t xml:space="preserve">Per frequency: each deployed frequency </w:t>
      </w:r>
      <w:r w:rsidR="0004388A" w:rsidRPr="009F716C">
        <w:rPr>
          <w:rFonts w:ascii="Times New Roman" w:hAnsi="Times New Roman"/>
          <w:sz w:val="20"/>
          <w:szCs w:val="20"/>
        </w:rPr>
        <w:t xml:space="preserve">supports one RAN slicing service, e.g., </w:t>
      </w:r>
      <w:proofErr w:type="spellStart"/>
      <w:r w:rsidR="0004388A" w:rsidRPr="009F716C">
        <w:rPr>
          <w:rFonts w:ascii="Times New Roman" w:hAnsi="Times New Roman"/>
          <w:sz w:val="20"/>
          <w:szCs w:val="20"/>
        </w:rPr>
        <w:t>eMBB</w:t>
      </w:r>
      <w:proofErr w:type="spellEnd"/>
      <w:r w:rsidR="00A902C9" w:rsidRPr="009F716C">
        <w:rPr>
          <w:rFonts w:ascii="Times New Roman" w:hAnsi="Times New Roman"/>
          <w:sz w:val="20"/>
          <w:szCs w:val="20"/>
        </w:rPr>
        <w:t xml:space="preserve"> (on </w:t>
      </w:r>
      <w:proofErr w:type="spellStart"/>
      <w:r w:rsidR="00A902C9" w:rsidRPr="009F716C">
        <w:rPr>
          <w:rFonts w:ascii="Times New Roman" w:hAnsi="Times New Roman"/>
          <w:sz w:val="20"/>
          <w:szCs w:val="20"/>
        </w:rPr>
        <w:t>fq</w:t>
      </w:r>
      <w:proofErr w:type="spellEnd"/>
      <w:r w:rsidR="00A902C9" w:rsidRPr="009F716C">
        <w:rPr>
          <w:rFonts w:ascii="Times New Roman" w:hAnsi="Times New Roman"/>
          <w:sz w:val="20"/>
          <w:szCs w:val="20"/>
        </w:rPr>
        <w:t xml:space="preserve"> 1)</w:t>
      </w:r>
      <w:r w:rsidR="00FE10D3">
        <w:rPr>
          <w:rFonts w:ascii="Times New Roman" w:hAnsi="Times New Roman"/>
          <w:sz w:val="20"/>
          <w:szCs w:val="20"/>
        </w:rPr>
        <w:t xml:space="preserve"> </w:t>
      </w:r>
      <w:r w:rsidR="0004388A" w:rsidRPr="009F716C">
        <w:rPr>
          <w:rFonts w:ascii="Times New Roman" w:hAnsi="Times New Roman"/>
          <w:sz w:val="20"/>
          <w:szCs w:val="20"/>
        </w:rPr>
        <w:t xml:space="preserve">and URLLC </w:t>
      </w:r>
      <w:r w:rsidR="00A902C9" w:rsidRPr="009F716C">
        <w:rPr>
          <w:rFonts w:ascii="Times New Roman" w:hAnsi="Times New Roman"/>
          <w:sz w:val="20"/>
          <w:szCs w:val="20"/>
        </w:rPr>
        <w:t xml:space="preserve">(on </w:t>
      </w:r>
      <w:proofErr w:type="spellStart"/>
      <w:r w:rsidR="00A902C9" w:rsidRPr="009F716C">
        <w:rPr>
          <w:rFonts w:ascii="Times New Roman" w:hAnsi="Times New Roman"/>
          <w:sz w:val="20"/>
          <w:szCs w:val="20"/>
        </w:rPr>
        <w:t>fq</w:t>
      </w:r>
      <w:proofErr w:type="spellEnd"/>
      <w:r w:rsidR="00A902C9" w:rsidRPr="009F716C">
        <w:rPr>
          <w:rFonts w:ascii="Times New Roman" w:hAnsi="Times New Roman"/>
          <w:sz w:val="20"/>
          <w:szCs w:val="20"/>
        </w:rPr>
        <w:t xml:space="preserve"> 2) </w:t>
      </w:r>
      <w:r w:rsidR="0004388A" w:rsidRPr="009F716C">
        <w:rPr>
          <w:rFonts w:ascii="Times New Roman" w:hAnsi="Times New Roman"/>
          <w:sz w:val="20"/>
          <w:szCs w:val="20"/>
        </w:rPr>
        <w:t>services available on different slices</w:t>
      </w:r>
    </w:p>
    <w:p w14:paraId="74040393" w14:textId="1431E1DC" w:rsidR="00A902C9" w:rsidRPr="009F716C" w:rsidRDefault="0004388A" w:rsidP="009F716C">
      <w:pPr>
        <w:pStyle w:val="af3"/>
        <w:numPr>
          <w:ilvl w:val="0"/>
          <w:numId w:val="22"/>
        </w:numPr>
        <w:ind w:firstLineChars="0"/>
        <w:rPr>
          <w:rFonts w:ascii="Times New Roman" w:hAnsi="Times New Roman"/>
          <w:sz w:val="20"/>
          <w:szCs w:val="20"/>
        </w:rPr>
      </w:pPr>
      <w:r w:rsidRPr="009F716C">
        <w:rPr>
          <w:rFonts w:ascii="Times New Roman" w:hAnsi="Times New Roman"/>
          <w:sz w:val="20"/>
          <w:szCs w:val="20"/>
        </w:rPr>
        <w:t>Per cell</w:t>
      </w:r>
      <w:r w:rsidR="00A902C9" w:rsidRPr="009F716C">
        <w:rPr>
          <w:rFonts w:ascii="Times New Roman" w:hAnsi="Times New Roman"/>
          <w:sz w:val="20"/>
          <w:szCs w:val="20"/>
        </w:rPr>
        <w:t>: a cell may support different RAN slicing services</w:t>
      </w:r>
      <w:r w:rsidR="001A1A7C">
        <w:rPr>
          <w:rFonts w:ascii="Times New Roman" w:hAnsi="Times New Roman"/>
          <w:sz w:val="20"/>
          <w:szCs w:val="20"/>
        </w:rPr>
        <w:t xml:space="preserve"> with one frequency</w:t>
      </w:r>
      <w:r w:rsidR="00A902C9" w:rsidRPr="009F716C">
        <w:rPr>
          <w:rFonts w:ascii="Times New Roman" w:hAnsi="Times New Roman"/>
          <w:sz w:val="20"/>
          <w:szCs w:val="20"/>
        </w:rPr>
        <w:t xml:space="preserve">, e.g., both </w:t>
      </w:r>
      <w:proofErr w:type="spellStart"/>
      <w:r w:rsidR="00A902C9" w:rsidRPr="009F716C">
        <w:rPr>
          <w:rFonts w:ascii="Times New Roman" w:hAnsi="Times New Roman"/>
          <w:sz w:val="20"/>
          <w:szCs w:val="20"/>
        </w:rPr>
        <w:t>eMBB</w:t>
      </w:r>
      <w:proofErr w:type="spellEnd"/>
      <w:r w:rsidR="00A902C9" w:rsidRPr="009F716C">
        <w:rPr>
          <w:rFonts w:ascii="Times New Roman" w:hAnsi="Times New Roman"/>
          <w:sz w:val="20"/>
          <w:szCs w:val="20"/>
        </w:rPr>
        <w:t xml:space="preserve"> (</w:t>
      </w:r>
      <w:r w:rsidR="00B06E2D">
        <w:rPr>
          <w:rFonts w:ascii="Times New Roman" w:hAnsi="Times New Roman"/>
          <w:sz w:val="20"/>
          <w:szCs w:val="20"/>
        </w:rPr>
        <w:t xml:space="preserve">on </w:t>
      </w:r>
      <w:r w:rsidR="00A902C9" w:rsidRPr="009F716C">
        <w:rPr>
          <w:rFonts w:ascii="Times New Roman" w:hAnsi="Times New Roman"/>
          <w:sz w:val="20"/>
          <w:szCs w:val="20"/>
        </w:rPr>
        <w:t>RAN slice 1) and URLLC (</w:t>
      </w:r>
      <w:r w:rsidR="00B06E2D">
        <w:rPr>
          <w:rFonts w:ascii="Times New Roman" w:hAnsi="Times New Roman"/>
          <w:sz w:val="20"/>
          <w:szCs w:val="20"/>
        </w:rPr>
        <w:t xml:space="preserve">on </w:t>
      </w:r>
      <w:r w:rsidR="00A902C9" w:rsidRPr="009F716C">
        <w:rPr>
          <w:rFonts w:ascii="Times New Roman" w:hAnsi="Times New Roman"/>
          <w:sz w:val="20"/>
          <w:szCs w:val="20"/>
        </w:rPr>
        <w:t xml:space="preserve">RAN slice 2) services available are on </w:t>
      </w:r>
      <w:r w:rsidR="00FE4257">
        <w:rPr>
          <w:rFonts w:ascii="Times New Roman" w:hAnsi="Times New Roman"/>
          <w:sz w:val="20"/>
          <w:szCs w:val="20"/>
        </w:rPr>
        <w:t>frequency 1</w:t>
      </w:r>
      <w:r w:rsidR="00A902C9" w:rsidRPr="009F716C">
        <w:rPr>
          <w:rFonts w:ascii="Times New Roman" w:hAnsi="Times New Roman"/>
          <w:sz w:val="20"/>
          <w:szCs w:val="20"/>
        </w:rPr>
        <w:t>.</w:t>
      </w:r>
    </w:p>
    <w:p w14:paraId="6B1B08FF" w14:textId="3C155972" w:rsidR="0004388A" w:rsidRDefault="00B06E2D" w:rsidP="009E4AD6">
      <w:r>
        <w:t xml:space="preserve">Both options are possible, </w:t>
      </w:r>
      <w:r w:rsidR="00E76922">
        <w:t>with the intention</w:t>
      </w:r>
      <w:r>
        <w:t xml:space="preserve"> to give more flexibility to operator deployment and RAN resources management</w:t>
      </w:r>
      <w:r w:rsidR="00E76922">
        <w:rPr>
          <w:rFonts w:hint="eastAsia"/>
          <w:lang w:eastAsia="zh-CN"/>
        </w:rPr>
        <w:t>,</w:t>
      </w:r>
      <w:r w:rsidR="00E76922">
        <w:rPr>
          <w:lang w:eastAsia="zh-CN"/>
        </w:rPr>
        <w:t xml:space="preserve"> both options should be considered</w:t>
      </w:r>
      <w:r>
        <w:t>.</w:t>
      </w:r>
    </w:p>
    <w:p w14:paraId="4D9F1782" w14:textId="137B807D" w:rsidR="00FE10D3" w:rsidRDefault="00FE10D3" w:rsidP="009E4AD6">
      <w:r>
        <w:t>Therefore,</w:t>
      </w:r>
    </w:p>
    <w:p w14:paraId="60AB655C" w14:textId="731D471C" w:rsidR="006A61C0" w:rsidRDefault="00FE10D3" w:rsidP="00FD6EEF">
      <w:pPr>
        <w:pStyle w:val="a0"/>
        <w:numPr>
          <w:ilvl w:val="0"/>
          <w:numId w:val="6"/>
        </w:numPr>
        <w:ind w:left="0" w:firstLine="0"/>
        <w:rPr>
          <w:b/>
          <w:bCs/>
          <w:color w:val="000000"/>
          <w:lang w:val="en-GB"/>
        </w:rPr>
      </w:pPr>
      <w:r>
        <w:rPr>
          <w:b/>
          <w:bCs/>
          <w:color w:val="000000"/>
          <w:lang w:val="en-GB"/>
        </w:rPr>
        <w:t>RAN slicing SI should consider both following RAN slicing deployment:</w:t>
      </w:r>
    </w:p>
    <w:p w14:paraId="629C0567" w14:textId="0C6F707B" w:rsidR="00FE10D3" w:rsidRPr="00FD6EEF" w:rsidRDefault="00FE10D3" w:rsidP="00FD6EEF">
      <w:pPr>
        <w:pStyle w:val="a0"/>
        <w:numPr>
          <w:ilvl w:val="0"/>
          <w:numId w:val="27"/>
        </w:numPr>
        <w:rPr>
          <w:b/>
          <w:bCs/>
          <w:color w:val="000000"/>
          <w:lang w:val="en-GB"/>
        </w:rPr>
      </w:pPr>
      <w:r w:rsidRPr="00FD6EEF">
        <w:rPr>
          <w:b/>
          <w:bCs/>
          <w:color w:val="000000"/>
          <w:lang w:val="en-GB"/>
        </w:rPr>
        <w:t xml:space="preserve">Per frequency: each deployed frequency supports one RAN slicing service, e.g., </w:t>
      </w:r>
      <w:proofErr w:type="spellStart"/>
      <w:r w:rsidRPr="00FD6EEF">
        <w:rPr>
          <w:b/>
          <w:bCs/>
          <w:color w:val="000000"/>
          <w:lang w:val="en-GB"/>
        </w:rPr>
        <w:t>eMBB</w:t>
      </w:r>
      <w:proofErr w:type="spellEnd"/>
      <w:r w:rsidRPr="00FD6EEF">
        <w:rPr>
          <w:b/>
          <w:bCs/>
          <w:color w:val="000000"/>
          <w:lang w:val="en-GB"/>
        </w:rPr>
        <w:t xml:space="preserve"> (on </w:t>
      </w:r>
      <w:proofErr w:type="spellStart"/>
      <w:r w:rsidR="004A5657" w:rsidRPr="00FD6EEF">
        <w:rPr>
          <w:b/>
          <w:bCs/>
          <w:color w:val="000000"/>
          <w:lang w:val="en-GB"/>
        </w:rPr>
        <w:t>F</w:t>
      </w:r>
      <w:r w:rsidRPr="00FD6EEF">
        <w:rPr>
          <w:b/>
          <w:bCs/>
          <w:color w:val="000000"/>
          <w:lang w:val="en-GB"/>
        </w:rPr>
        <w:t>q</w:t>
      </w:r>
      <w:proofErr w:type="spellEnd"/>
      <w:r w:rsidRPr="00FD6EEF">
        <w:rPr>
          <w:b/>
          <w:bCs/>
          <w:color w:val="000000"/>
          <w:lang w:val="en-GB"/>
        </w:rPr>
        <w:t xml:space="preserve"> 1) and URLLC (on </w:t>
      </w:r>
      <w:proofErr w:type="spellStart"/>
      <w:r w:rsidR="004A5657" w:rsidRPr="00FD6EEF">
        <w:rPr>
          <w:b/>
          <w:bCs/>
          <w:color w:val="000000"/>
          <w:lang w:val="en-GB"/>
        </w:rPr>
        <w:t>F</w:t>
      </w:r>
      <w:r w:rsidRPr="00FD6EEF">
        <w:rPr>
          <w:b/>
          <w:bCs/>
          <w:color w:val="000000"/>
          <w:lang w:val="en-GB"/>
        </w:rPr>
        <w:t>q</w:t>
      </w:r>
      <w:proofErr w:type="spellEnd"/>
      <w:r w:rsidRPr="00FD6EEF">
        <w:rPr>
          <w:b/>
          <w:bCs/>
          <w:color w:val="000000"/>
          <w:lang w:val="en-GB"/>
        </w:rPr>
        <w:t xml:space="preserve"> 2) services available on different slices</w:t>
      </w:r>
    </w:p>
    <w:p w14:paraId="16883DDA" w14:textId="1A152EC0" w:rsidR="00FE10D3" w:rsidRPr="00FD6EEF" w:rsidRDefault="00FE10D3" w:rsidP="00FD6EEF">
      <w:pPr>
        <w:pStyle w:val="a0"/>
        <w:numPr>
          <w:ilvl w:val="0"/>
          <w:numId w:val="27"/>
        </w:numPr>
        <w:rPr>
          <w:b/>
          <w:bCs/>
          <w:color w:val="000000"/>
          <w:lang w:val="en-GB"/>
        </w:rPr>
      </w:pPr>
      <w:r w:rsidRPr="00FD6EEF">
        <w:rPr>
          <w:b/>
          <w:bCs/>
          <w:color w:val="000000"/>
          <w:lang w:val="en-GB"/>
        </w:rPr>
        <w:t>Per cell: a cell may support different RAN slicing services</w:t>
      </w:r>
      <w:r w:rsidR="002A75F8" w:rsidRPr="00FD6EEF">
        <w:rPr>
          <w:b/>
          <w:bCs/>
          <w:color w:val="000000"/>
          <w:lang w:val="en-GB"/>
        </w:rPr>
        <w:t xml:space="preserve"> </w:t>
      </w:r>
      <w:r w:rsidR="002A75F8" w:rsidRPr="00FD6EEF">
        <w:rPr>
          <w:rFonts w:hint="eastAsia"/>
          <w:b/>
          <w:bCs/>
          <w:color w:val="000000"/>
          <w:lang w:val="en-GB"/>
        </w:rPr>
        <w:t>w</w:t>
      </w:r>
      <w:r w:rsidR="002A75F8" w:rsidRPr="00FD6EEF">
        <w:rPr>
          <w:b/>
          <w:bCs/>
          <w:color w:val="000000"/>
          <w:lang w:val="en-GB"/>
        </w:rPr>
        <w:t>ith one frequency</w:t>
      </w:r>
      <w:r w:rsidRPr="00FD6EEF">
        <w:rPr>
          <w:b/>
          <w:bCs/>
          <w:color w:val="000000"/>
          <w:lang w:val="en-GB"/>
        </w:rPr>
        <w:t xml:space="preserve">, e.g., both </w:t>
      </w:r>
      <w:proofErr w:type="spellStart"/>
      <w:r w:rsidRPr="00FD6EEF">
        <w:rPr>
          <w:b/>
          <w:bCs/>
          <w:color w:val="000000"/>
          <w:lang w:val="en-GB"/>
        </w:rPr>
        <w:t>eMBB</w:t>
      </w:r>
      <w:proofErr w:type="spellEnd"/>
      <w:r w:rsidRPr="00FD6EEF">
        <w:rPr>
          <w:b/>
          <w:bCs/>
          <w:color w:val="000000"/>
          <w:lang w:val="en-GB"/>
        </w:rPr>
        <w:t xml:space="preserve"> (on RAN slice 1) and URLLC (on RAN slice 2) services available are on </w:t>
      </w:r>
      <w:r w:rsidR="002A75F8" w:rsidRPr="00FD6EEF">
        <w:rPr>
          <w:b/>
          <w:bCs/>
          <w:color w:val="000000"/>
          <w:lang w:val="en-GB"/>
        </w:rPr>
        <w:t>the same frequency</w:t>
      </w:r>
      <w:r w:rsidRPr="00FD6EEF">
        <w:rPr>
          <w:b/>
          <w:bCs/>
          <w:color w:val="000000"/>
          <w:lang w:val="en-GB"/>
        </w:rPr>
        <w:t>.</w:t>
      </w:r>
    </w:p>
    <w:p w14:paraId="0F06B810" w14:textId="27656019" w:rsidR="00711624" w:rsidRDefault="00711624" w:rsidP="00711624">
      <w:pPr>
        <w:pStyle w:val="20"/>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Cell reselection</w:t>
      </w:r>
    </w:p>
    <w:p w14:paraId="7F6D292B" w14:textId="515C4F78" w:rsidR="00640CB7" w:rsidRDefault="00BE3DFE" w:rsidP="00640CB7">
      <w:pPr>
        <w:jc w:val="center"/>
        <w:rPr>
          <w:szCs w:val="20"/>
        </w:rPr>
      </w:pPr>
      <w:r w:rsidRPr="00640CB7">
        <w:rPr>
          <w:szCs w:val="20"/>
        </w:rPr>
        <w:object w:dxaOrig="16731" w:dyaOrig="8630" w14:anchorId="54675FE5">
          <v:shape id="_x0000_i1026" type="#_x0000_t75" style="width:321pt;height:165.75pt" o:ole="">
            <v:imagedata r:id="rId10" o:title=""/>
          </v:shape>
          <o:OLEObject Type="Embed" ProgID="Visio.Drawing.15" ShapeID="_x0000_i1026" DrawAspect="Content" ObjectID="_1658240938" r:id="rId11"/>
        </w:object>
      </w:r>
    </w:p>
    <w:p w14:paraId="024172A5" w14:textId="7D94EDAC" w:rsidR="00640CB7" w:rsidRPr="00711624" w:rsidRDefault="00640CB7" w:rsidP="00640CB7">
      <w:pPr>
        <w:pStyle w:val="a0"/>
        <w:jc w:val="center"/>
        <w:rPr>
          <w:b/>
          <w:lang w:val="en-GB" w:eastAsia="zh-CN"/>
        </w:rPr>
      </w:pPr>
      <w:r w:rsidRPr="00711624">
        <w:rPr>
          <w:b/>
          <w:lang w:val="en-GB" w:eastAsia="zh-CN"/>
        </w:rPr>
        <w:t xml:space="preserve">Figure </w:t>
      </w:r>
      <w:r>
        <w:rPr>
          <w:b/>
          <w:lang w:val="en-GB" w:eastAsia="zh-CN"/>
        </w:rPr>
        <w:t>2</w:t>
      </w:r>
      <w:r w:rsidRPr="00711624">
        <w:rPr>
          <w:b/>
          <w:lang w:val="en-GB" w:eastAsia="zh-CN"/>
        </w:rPr>
        <w:t xml:space="preserve">: </w:t>
      </w:r>
      <w:r>
        <w:rPr>
          <w:b/>
          <w:lang w:val="en-GB" w:eastAsia="zh-CN"/>
        </w:rPr>
        <w:t xml:space="preserve">Cell </w:t>
      </w:r>
      <w:r w:rsidR="00851FB8">
        <w:rPr>
          <w:b/>
          <w:lang w:val="en-GB" w:eastAsia="zh-CN"/>
        </w:rPr>
        <w:t>rese</w:t>
      </w:r>
      <w:r w:rsidR="007C67D0">
        <w:rPr>
          <w:b/>
          <w:lang w:val="en-GB" w:eastAsia="zh-CN"/>
        </w:rPr>
        <w:t>le</w:t>
      </w:r>
      <w:r w:rsidR="00851FB8">
        <w:rPr>
          <w:b/>
          <w:lang w:val="en-GB" w:eastAsia="zh-CN"/>
        </w:rPr>
        <w:t>ction</w:t>
      </w:r>
    </w:p>
    <w:p w14:paraId="0D0B64DA" w14:textId="14796A4B" w:rsidR="00640CB7" w:rsidRDefault="00452394" w:rsidP="00C51D22">
      <w:pPr>
        <w:rPr>
          <w:szCs w:val="20"/>
        </w:rPr>
      </w:pPr>
      <w:r>
        <w:rPr>
          <w:szCs w:val="20"/>
        </w:rPr>
        <w:t xml:space="preserve">UE supporting both </w:t>
      </w:r>
      <w:proofErr w:type="spellStart"/>
      <w:r w:rsidR="00ED58B8">
        <w:rPr>
          <w:rFonts w:hint="eastAsia"/>
          <w:szCs w:val="20"/>
          <w:lang w:eastAsia="zh-CN"/>
        </w:rPr>
        <w:t>e</w:t>
      </w:r>
      <w:r w:rsidR="00ED58B8">
        <w:rPr>
          <w:szCs w:val="20"/>
        </w:rPr>
        <w:t>MBB</w:t>
      </w:r>
      <w:proofErr w:type="spellEnd"/>
      <w:r>
        <w:rPr>
          <w:szCs w:val="20"/>
        </w:rPr>
        <w:t xml:space="preserve"> and URLLC or just </w:t>
      </w:r>
      <w:proofErr w:type="spellStart"/>
      <w:r w:rsidR="00ED58B8">
        <w:rPr>
          <w:rFonts w:hint="eastAsia"/>
          <w:szCs w:val="20"/>
          <w:lang w:eastAsia="zh-CN"/>
        </w:rPr>
        <w:t>e</w:t>
      </w:r>
      <w:r w:rsidR="00ED58B8">
        <w:rPr>
          <w:szCs w:val="20"/>
        </w:rPr>
        <w:t>MBB</w:t>
      </w:r>
      <w:proofErr w:type="spellEnd"/>
      <w:r w:rsidR="00D718D8">
        <w:rPr>
          <w:szCs w:val="20"/>
        </w:rPr>
        <w:t xml:space="preserve"> should access the cell according to their supported RAN slice. </w:t>
      </w:r>
      <w:r w:rsidR="007C67D0">
        <w:rPr>
          <w:szCs w:val="20"/>
        </w:rPr>
        <w:t xml:space="preserve">UE supported RAN slice may be considered for UE camping and operator can configure </w:t>
      </w:r>
      <w:r w:rsidR="00FE5D8B">
        <w:rPr>
          <w:szCs w:val="20"/>
        </w:rPr>
        <w:t>cell reselection frequenc</w:t>
      </w:r>
      <w:r w:rsidR="00D27CAF">
        <w:rPr>
          <w:szCs w:val="20"/>
        </w:rPr>
        <w:t xml:space="preserve">y priority based on RAN slicing. For example, </w:t>
      </w:r>
    </w:p>
    <w:p w14:paraId="78FC666C" w14:textId="5DCDCC80" w:rsidR="00640CB7" w:rsidRPr="00E81DC0" w:rsidRDefault="00E81DC0" w:rsidP="00E81DC0">
      <w:pPr>
        <w:pStyle w:val="af3"/>
        <w:numPr>
          <w:ilvl w:val="0"/>
          <w:numId w:val="22"/>
        </w:numPr>
        <w:ind w:firstLineChars="0"/>
        <w:rPr>
          <w:rFonts w:ascii="Times New Roman" w:hAnsi="Times New Roman"/>
          <w:sz w:val="20"/>
          <w:szCs w:val="20"/>
        </w:rPr>
      </w:pPr>
      <w:r w:rsidRPr="00E81DC0">
        <w:rPr>
          <w:rFonts w:ascii="Times New Roman" w:hAnsi="Times New Roman"/>
          <w:sz w:val="20"/>
          <w:szCs w:val="20"/>
        </w:rPr>
        <w:t xml:space="preserve">Area 1: </w:t>
      </w:r>
      <w:proofErr w:type="spellStart"/>
      <w:r w:rsidRPr="00E81DC0">
        <w:rPr>
          <w:rFonts w:ascii="Times New Roman" w:hAnsi="Times New Roman"/>
          <w:sz w:val="20"/>
          <w:szCs w:val="20"/>
        </w:rPr>
        <w:t>eMBB</w:t>
      </w:r>
      <w:proofErr w:type="spellEnd"/>
      <w:r w:rsidRPr="00E81DC0">
        <w:rPr>
          <w:rFonts w:ascii="Times New Roman" w:hAnsi="Times New Roman"/>
          <w:sz w:val="20"/>
          <w:szCs w:val="20"/>
        </w:rPr>
        <w:t xml:space="preserve"> slice priority:  </w:t>
      </w:r>
      <w:proofErr w:type="spellStart"/>
      <w:r w:rsidRPr="00E81DC0">
        <w:rPr>
          <w:rFonts w:ascii="Times New Roman" w:hAnsi="Times New Roman"/>
          <w:sz w:val="20"/>
          <w:szCs w:val="20"/>
        </w:rPr>
        <w:t>Fq</w:t>
      </w:r>
      <w:proofErr w:type="spellEnd"/>
      <w:r w:rsidRPr="00E81DC0">
        <w:rPr>
          <w:rFonts w:ascii="Times New Roman" w:hAnsi="Times New Roman"/>
          <w:sz w:val="20"/>
          <w:szCs w:val="20"/>
        </w:rPr>
        <w:t xml:space="preserve"> 1&gt; </w:t>
      </w:r>
      <w:proofErr w:type="spellStart"/>
      <w:r w:rsidRPr="00E81DC0">
        <w:rPr>
          <w:rFonts w:ascii="Times New Roman" w:hAnsi="Times New Roman"/>
          <w:sz w:val="20"/>
          <w:szCs w:val="20"/>
        </w:rPr>
        <w:t>Fq</w:t>
      </w:r>
      <w:proofErr w:type="spellEnd"/>
      <w:r w:rsidRPr="00E81DC0">
        <w:rPr>
          <w:rFonts w:ascii="Times New Roman" w:hAnsi="Times New Roman"/>
          <w:sz w:val="20"/>
          <w:szCs w:val="20"/>
        </w:rPr>
        <w:t xml:space="preserve"> 2 and URLLC slice priority: </w:t>
      </w:r>
      <w:proofErr w:type="spellStart"/>
      <w:r w:rsidRPr="00E81DC0">
        <w:rPr>
          <w:rFonts w:ascii="Times New Roman" w:hAnsi="Times New Roman"/>
          <w:sz w:val="20"/>
          <w:szCs w:val="20"/>
        </w:rPr>
        <w:t>Fq</w:t>
      </w:r>
      <w:proofErr w:type="spellEnd"/>
      <w:r w:rsidRPr="00E81DC0">
        <w:rPr>
          <w:rFonts w:ascii="Times New Roman" w:hAnsi="Times New Roman"/>
          <w:sz w:val="20"/>
          <w:szCs w:val="20"/>
        </w:rPr>
        <w:t xml:space="preserve"> 2 &gt; </w:t>
      </w:r>
      <w:proofErr w:type="spellStart"/>
      <w:r w:rsidRPr="00E81DC0">
        <w:rPr>
          <w:rFonts w:ascii="Times New Roman" w:hAnsi="Times New Roman"/>
          <w:sz w:val="20"/>
          <w:szCs w:val="20"/>
        </w:rPr>
        <w:t>Fq</w:t>
      </w:r>
      <w:proofErr w:type="spellEnd"/>
      <w:r w:rsidRPr="00E81DC0">
        <w:rPr>
          <w:rFonts w:ascii="Times New Roman" w:hAnsi="Times New Roman"/>
          <w:sz w:val="20"/>
          <w:szCs w:val="20"/>
        </w:rPr>
        <w:t xml:space="preserve"> 1</w:t>
      </w:r>
    </w:p>
    <w:p w14:paraId="3545A51C" w14:textId="10EF6EAE" w:rsidR="00E81DC0" w:rsidRPr="00E81DC0" w:rsidRDefault="00E81DC0" w:rsidP="00E81DC0">
      <w:pPr>
        <w:pStyle w:val="af3"/>
        <w:numPr>
          <w:ilvl w:val="0"/>
          <w:numId w:val="22"/>
        </w:numPr>
        <w:ind w:firstLineChars="0"/>
        <w:rPr>
          <w:rFonts w:ascii="Times New Roman" w:hAnsi="Times New Roman"/>
          <w:sz w:val="20"/>
          <w:szCs w:val="20"/>
        </w:rPr>
      </w:pPr>
      <w:r w:rsidRPr="00E81DC0">
        <w:rPr>
          <w:rFonts w:ascii="Times New Roman" w:hAnsi="Times New Roman"/>
          <w:sz w:val="20"/>
          <w:szCs w:val="20"/>
        </w:rPr>
        <w:t xml:space="preserve">Area </w:t>
      </w:r>
      <w:r w:rsidR="00B76BC9">
        <w:rPr>
          <w:rFonts w:ascii="Times New Roman" w:hAnsi="Times New Roman"/>
          <w:sz w:val="20"/>
          <w:szCs w:val="20"/>
        </w:rPr>
        <w:t>2</w:t>
      </w:r>
      <w:r w:rsidRPr="00E81DC0">
        <w:rPr>
          <w:rFonts w:ascii="Times New Roman" w:hAnsi="Times New Roman"/>
          <w:sz w:val="20"/>
          <w:szCs w:val="20"/>
        </w:rPr>
        <w:t xml:space="preserve">: </w:t>
      </w:r>
      <w:proofErr w:type="spellStart"/>
      <w:r w:rsidRPr="00E81DC0">
        <w:rPr>
          <w:rFonts w:ascii="Times New Roman" w:hAnsi="Times New Roman"/>
          <w:sz w:val="20"/>
          <w:szCs w:val="20"/>
        </w:rPr>
        <w:t>eMBB</w:t>
      </w:r>
      <w:proofErr w:type="spellEnd"/>
      <w:r w:rsidRPr="00E81DC0">
        <w:rPr>
          <w:rFonts w:ascii="Times New Roman" w:hAnsi="Times New Roman"/>
          <w:sz w:val="20"/>
          <w:szCs w:val="20"/>
        </w:rPr>
        <w:t xml:space="preserve"> slice priority:  </w:t>
      </w:r>
      <w:proofErr w:type="spellStart"/>
      <w:r w:rsidRPr="00E81DC0">
        <w:rPr>
          <w:rFonts w:ascii="Times New Roman" w:hAnsi="Times New Roman"/>
          <w:sz w:val="20"/>
          <w:szCs w:val="20"/>
        </w:rPr>
        <w:t>Fq</w:t>
      </w:r>
      <w:proofErr w:type="spellEnd"/>
      <w:r w:rsidRPr="00E81DC0">
        <w:rPr>
          <w:rFonts w:ascii="Times New Roman" w:hAnsi="Times New Roman"/>
          <w:sz w:val="20"/>
          <w:szCs w:val="20"/>
        </w:rPr>
        <w:t xml:space="preserve"> 2&gt; </w:t>
      </w:r>
      <w:proofErr w:type="spellStart"/>
      <w:r w:rsidRPr="00E81DC0">
        <w:rPr>
          <w:rFonts w:ascii="Times New Roman" w:hAnsi="Times New Roman"/>
          <w:sz w:val="20"/>
          <w:szCs w:val="20"/>
        </w:rPr>
        <w:t>Fq</w:t>
      </w:r>
      <w:proofErr w:type="spellEnd"/>
      <w:r w:rsidRPr="00E81DC0">
        <w:rPr>
          <w:rFonts w:ascii="Times New Roman" w:hAnsi="Times New Roman"/>
          <w:sz w:val="20"/>
          <w:szCs w:val="20"/>
        </w:rPr>
        <w:t xml:space="preserve"> 1 and no URLLC support</w:t>
      </w:r>
    </w:p>
    <w:p w14:paraId="43179D5F" w14:textId="5D6185CF" w:rsidR="002E14E5" w:rsidRDefault="00DB06A0" w:rsidP="00C51D22">
      <w:pPr>
        <w:rPr>
          <w:szCs w:val="20"/>
        </w:rPr>
      </w:pPr>
      <w:r>
        <w:rPr>
          <w:szCs w:val="20"/>
        </w:rPr>
        <w:t>If UE can camp on the RAN slice that support it desired service, when needed</w:t>
      </w:r>
      <w:r w:rsidR="003F5173">
        <w:rPr>
          <w:szCs w:val="20"/>
        </w:rPr>
        <w:t>,</w:t>
      </w:r>
      <w:r>
        <w:rPr>
          <w:szCs w:val="20"/>
        </w:rPr>
        <w:t xml:space="preserve"> UE can quickly </w:t>
      </w:r>
      <w:r w:rsidR="003F5173">
        <w:rPr>
          <w:szCs w:val="20"/>
        </w:rPr>
        <w:t xml:space="preserve">access to the concerned services. Otherwise, network may have to redirect </w:t>
      </w:r>
      <w:r w:rsidR="002E14E5">
        <w:rPr>
          <w:szCs w:val="20"/>
        </w:rPr>
        <w:t>or handover UE to allow UE to access to slice that support</w:t>
      </w:r>
      <w:r w:rsidR="00BE3DFE">
        <w:rPr>
          <w:szCs w:val="20"/>
        </w:rPr>
        <w:t>s</w:t>
      </w:r>
      <w:r w:rsidR="002E14E5">
        <w:rPr>
          <w:szCs w:val="20"/>
        </w:rPr>
        <w:t xml:space="preserve"> the services. This may delay UE accessing to the desired services.</w:t>
      </w:r>
    </w:p>
    <w:p w14:paraId="4DBFC5A3" w14:textId="7BD55B2C" w:rsidR="00DB06A0" w:rsidRDefault="003F5173" w:rsidP="00C51D22">
      <w:pPr>
        <w:rPr>
          <w:szCs w:val="20"/>
        </w:rPr>
      </w:pPr>
      <w:r>
        <w:rPr>
          <w:szCs w:val="20"/>
        </w:rPr>
        <w:t>Thus,</w:t>
      </w:r>
    </w:p>
    <w:p w14:paraId="1BE283FE" w14:textId="5A99C220" w:rsidR="002E14E5" w:rsidRDefault="002E14E5" w:rsidP="00FD6EEF">
      <w:pPr>
        <w:pStyle w:val="a0"/>
        <w:numPr>
          <w:ilvl w:val="0"/>
          <w:numId w:val="7"/>
        </w:numPr>
        <w:ind w:left="0" w:firstLine="0"/>
        <w:rPr>
          <w:rFonts w:eastAsia="Times New Roman"/>
          <w:b/>
          <w:lang w:val="en-GB"/>
        </w:rPr>
      </w:pPr>
      <w:r>
        <w:rPr>
          <w:rFonts w:eastAsia="Times New Roman"/>
          <w:b/>
          <w:lang w:val="en-GB"/>
        </w:rPr>
        <w:t xml:space="preserve">UE camping to RAN slice that support its desire service would allow UE quick access to </w:t>
      </w:r>
      <w:r w:rsidR="00C30135">
        <w:rPr>
          <w:rFonts w:eastAsia="Times New Roman"/>
          <w:b/>
          <w:lang w:val="en-GB"/>
        </w:rPr>
        <w:t>its desired service.</w:t>
      </w:r>
    </w:p>
    <w:p w14:paraId="3B2B2A8F" w14:textId="4C75BBDD" w:rsidR="00E81DC0" w:rsidRDefault="00D718D8" w:rsidP="00C51D22">
      <w:pPr>
        <w:rPr>
          <w:szCs w:val="20"/>
        </w:rPr>
      </w:pPr>
      <w:r>
        <w:rPr>
          <w:szCs w:val="20"/>
        </w:rPr>
        <w:t xml:space="preserve">Thus, network </w:t>
      </w:r>
      <w:r w:rsidR="00C30135">
        <w:rPr>
          <w:szCs w:val="20"/>
        </w:rPr>
        <w:t>may have to</w:t>
      </w:r>
      <w:r>
        <w:rPr>
          <w:szCs w:val="20"/>
        </w:rPr>
        <w:t xml:space="preserve"> broadcast</w:t>
      </w:r>
      <w:r w:rsidR="00C30135">
        <w:rPr>
          <w:szCs w:val="20"/>
        </w:rPr>
        <w:t xml:space="preserve"> </w:t>
      </w:r>
      <w:r w:rsidR="0072160E">
        <w:rPr>
          <w:szCs w:val="20"/>
        </w:rPr>
        <w:t xml:space="preserve">some </w:t>
      </w:r>
      <w:r w:rsidR="00C30135">
        <w:rPr>
          <w:szCs w:val="20"/>
        </w:rPr>
        <w:t xml:space="preserve">information </w:t>
      </w:r>
      <w:r w:rsidR="0054141E">
        <w:rPr>
          <w:szCs w:val="20"/>
        </w:rPr>
        <w:t xml:space="preserve">related to </w:t>
      </w:r>
      <w:r w:rsidR="0072160E">
        <w:rPr>
          <w:szCs w:val="20"/>
        </w:rPr>
        <w:t>slices supported by RAN node such as supported S-NSSAI, slice specific frequency priority.</w:t>
      </w:r>
    </w:p>
    <w:p w14:paraId="23BCB0D6" w14:textId="2B74C35F" w:rsidR="00C51D22" w:rsidRPr="00C51D22" w:rsidRDefault="00F02E2A" w:rsidP="00C51D22">
      <w:pPr>
        <w:rPr>
          <w:szCs w:val="20"/>
        </w:rPr>
      </w:pPr>
      <w:r>
        <w:rPr>
          <w:szCs w:val="20"/>
        </w:rPr>
        <w:t>Therefore,</w:t>
      </w:r>
    </w:p>
    <w:p w14:paraId="05CFACAB" w14:textId="52FB02F8" w:rsidR="00462BCE" w:rsidRDefault="00F02E2A" w:rsidP="00FD6EEF">
      <w:pPr>
        <w:pStyle w:val="a0"/>
        <w:numPr>
          <w:ilvl w:val="0"/>
          <w:numId w:val="6"/>
        </w:numPr>
        <w:ind w:left="0" w:firstLine="0"/>
        <w:rPr>
          <w:b/>
          <w:bCs/>
          <w:color w:val="000000"/>
          <w:lang w:val="en-GB"/>
        </w:rPr>
      </w:pPr>
      <w:r>
        <w:rPr>
          <w:b/>
          <w:bCs/>
          <w:color w:val="000000"/>
          <w:lang w:val="en-GB"/>
        </w:rPr>
        <w:lastRenderedPageBreak/>
        <w:t>Network can broadcast information to allow UE awareness of slices supported by RAN node.</w:t>
      </w:r>
    </w:p>
    <w:p w14:paraId="39C98778" w14:textId="569846A1" w:rsidR="00862490" w:rsidRDefault="002822FA" w:rsidP="00267564">
      <w:pPr>
        <w:pStyle w:val="20"/>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R</w:t>
      </w:r>
      <w:r w:rsidR="00267564">
        <w:rPr>
          <w:rFonts w:eastAsia="宋体" w:cs="Times New Roman"/>
          <w:b w:val="0"/>
          <w:sz w:val="32"/>
          <w:szCs w:val="20"/>
          <w:lang w:val="en-GB"/>
        </w:rPr>
        <w:t>ACH configuration and access baring</w:t>
      </w:r>
    </w:p>
    <w:p w14:paraId="3E4563D3" w14:textId="1A619F3A" w:rsidR="002822FA" w:rsidRDefault="00267564" w:rsidP="002822FA">
      <w:pPr>
        <w:jc w:val="both"/>
        <w:rPr>
          <w:szCs w:val="20"/>
          <w:lang w:eastAsia="zh-CN"/>
        </w:rPr>
      </w:pPr>
      <w:r>
        <w:rPr>
          <w:szCs w:val="20"/>
          <w:lang w:eastAsia="zh-CN"/>
        </w:rPr>
        <w:t xml:space="preserve">To allow UE direct and fast access to its intended slice, </w:t>
      </w:r>
      <w:r w:rsidR="00020644">
        <w:rPr>
          <w:szCs w:val="20"/>
          <w:lang w:eastAsia="zh-CN"/>
        </w:rPr>
        <w:t>there could be some correlation between supported slice and RACH resources, for example to acces</w:t>
      </w:r>
      <w:r w:rsidR="00B546E2">
        <w:rPr>
          <w:szCs w:val="20"/>
          <w:lang w:eastAsia="zh-CN"/>
        </w:rPr>
        <w:t xml:space="preserve">s </w:t>
      </w:r>
      <w:r w:rsidR="00020644">
        <w:rPr>
          <w:szCs w:val="20"/>
          <w:lang w:eastAsia="zh-CN"/>
        </w:rPr>
        <w:t>slice 1 network reserves RACH resource 1 and for slice 2 network reserves RACH resource 2. So</w:t>
      </w:r>
      <w:r w:rsidR="000844D2">
        <w:rPr>
          <w:szCs w:val="20"/>
          <w:lang w:eastAsia="zh-CN"/>
        </w:rPr>
        <w:t>,</w:t>
      </w:r>
      <w:r w:rsidR="00020644">
        <w:rPr>
          <w:szCs w:val="20"/>
          <w:lang w:eastAsia="zh-CN"/>
        </w:rPr>
        <w:t xml:space="preserve"> when accessing slice 1, UE uses RACH resource 1. T</w:t>
      </w:r>
      <w:r w:rsidR="000844D2">
        <w:rPr>
          <w:szCs w:val="20"/>
          <w:lang w:eastAsia="zh-CN"/>
        </w:rPr>
        <w:t>hus</w:t>
      </w:r>
      <w:r w:rsidR="00006BF2">
        <w:rPr>
          <w:szCs w:val="20"/>
          <w:lang w:eastAsia="zh-CN"/>
        </w:rPr>
        <w:t>,</w:t>
      </w:r>
      <w:r w:rsidR="000844D2">
        <w:rPr>
          <w:szCs w:val="20"/>
          <w:lang w:eastAsia="zh-CN"/>
        </w:rPr>
        <w:t xml:space="preserve"> the correlation can be RACH resources per slice or RACH resources group of slices</w:t>
      </w:r>
      <w:r w:rsidR="00E8603C">
        <w:rPr>
          <w:szCs w:val="20"/>
          <w:lang w:eastAsia="zh-CN"/>
        </w:rPr>
        <w:t>.</w:t>
      </w:r>
    </w:p>
    <w:p w14:paraId="1D21D4B5" w14:textId="35E9E5FE" w:rsidR="00006BF2" w:rsidRDefault="00006BF2" w:rsidP="00006BF2">
      <w:pPr>
        <w:jc w:val="both"/>
        <w:rPr>
          <w:szCs w:val="20"/>
          <w:lang w:eastAsia="zh-CN"/>
        </w:rPr>
      </w:pPr>
      <w:r>
        <w:rPr>
          <w:szCs w:val="20"/>
          <w:lang w:eastAsia="zh-CN"/>
        </w:rPr>
        <w:t>RACH configuration per slice would also allow to enforce UE access control, for UE cannot uses RACH resource 2 to access slice 1, alternatively, if network does not allocate RACH resource 1, UE cannot access to slice 1.</w:t>
      </w:r>
    </w:p>
    <w:p w14:paraId="431A1C3F" w14:textId="4B9F2DC8" w:rsidR="00006BF2" w:rsidRDefault="00006BF2" w:rsidP="006875B6">
      <w:pPr>
        <w:pStyle w:val="a0"/>
        <w:numPr>
          <w:ilvl w:val="0"/>
          <w:numId w:val="7"/>
        </w:numPr>
        <w:ind w:left="0" w:firstLine="0"/>
        <w:rPr>
          <w:rFonts w:eastAsia="Times New Roman"/>
          <w:b/>
          <w:lang w:val="en-GB"/>
        </w:rPr>
      </w:pPr>
      <w:r w:rsidRPr="00006BF2">
        <w:rPr>
          <w:rFonts w:eastAsia="Times New Roman"/>
          <w:b/>
          <w:lang w:val="en-GB"/>
        </w:rPr>
        <w:t>RACH configuration per slice is a way to enforce UE access control.</w:t>
      </w:r>
    </w:p>
    <w:p w14:paraId="7F1E3D26" w14:textId="7FD01ADC" w:rsidR="00862490" w:rsidRPr="00B06AB3" w:rsidRDefault="00621449" w:rsidP="00862490">
      <w:pPr>
        <w:jc w:val="both"/>
        <w:rPr>
          <w:szCs w:val="20"/>
          <w:lang w:eastAsia="zh-CN"/>
        </w:rPr>
      </w:pPr>
      <w:r>
        <w:rPr>
          <w:szCs w:val="20"/>
          <w:lang w:eastAsia="zh-CN"/>
        </w:rPr>
        <w:t>Therefore,</w:t>
      </w:r>
    </w:p>
    <w:p w14:paraId="7497E88C" w14:textId="286CB266" w:rsidR="00CE417C" w:rsidRDefault="00E8603C" w:rsidP="00C37B89">
      <w:pPr>
        <w:pStyle w:val="a0"/>
        <w:numPr>
          <w:ilvl w:val="0"/>
          <w:numId w:val="6"/>
        </w:numPr>
        <w:ind w:left="0" w:firstLine="0"/>
        <w:rPr>
          <w:b/>
          <w:bCs/>
          <w:color w:val="000000"/>
          <w:lang w:val="en-GB"/>
        </w:rPr>
      </w:pPr>
      <w:r>
        <w:rPr>
          <w:b/>
          <w:bCs/>
          <w:color w:val="000000"/>
          <w:lang w:val="en-GB"/>
        </w:rPr>
        <w:t xml:space="preserve">Dedicated RACH resource </w:t>
      </w:r>
      <w:r w:rsidR="0005371E">
        <w:rPr>
          <w:b/>
          <w:bCs/>
          <w:color w:val="000000"/>
          <w:lang w:val="en-GB"/>
        </w:rPr>
        <w:t>should be configure</w:t>
      </w:r>
      <w:r w:rsidR="00006BF2">
        <w:rPr>
          <w:b/>
          <w:bCs/>
          <w:color w:val="000000"/>
          <w:lang w:val="en-GB"/>
        </w:rPr>
        <w:t>d</w:t>
      </w:r>
      <w:r w:rsidR="0005371E">
        <w:rPr>
          <w:b/>
          <w:bCs/>
          <w:color w:val="000000"/>
          <w:lang w:val="en-GB"/>
        </w:rPr>
        <w:t xml:space="preserve"> per suppor</w:t>
      </w:r>
      <w:r w:rsidR="00B546E2">
        <w:rPr>
          <w:b/>
          <w:bCs/>
          <w:color w:val="000000"/>
          <w:lang w:val="en-GB"/>
        </w:rPr>
        <w:t>t</w:t>
      </w:r>
      <w:r w:rsidR="0005371E">
        <w:rPr>
          <w:b/>
          <w:bCs/>
          <w:color w:val="000000"/>
          <w:lang w:val="en-GB"/>
        </w:rPr>
        <w:t>ed slice or per slices group</w:t>
      </w:r>
      <w:r w:rsidR="00006BF2">
        <w:rPr>
          <w:b/>
          <w:bCs/>
          <w:color w:val="000000"/>
          <w:lang w:val="en-GB"/>
        </w:rPr>
        <w:t>.</w:t>
      </w:r>
    </w:p>
    <w:p w14:paraId="42B1AA85" w14:textId="267C4465" w:rsidR="00006BF2" w:rsidRDefault="00B546E2" w:rsidP="00006BF2">
      <w:pPr>
        <w:jc w:val="both"/>
        <w:rPr>
          <w:szCs w:val="20"/>
          <w:lang w:eastAsia="zh-CN"/>
        </w:rPr>
      </w:pPr>
      <w:r>
        <w:rPr>
          <w:szCs w:val="20"/>
          <w:lang w:eastAsia="zh-CN"/>
        </w:rPr>
        <w:t>Additionally, a</w:t>
      </w:r>
      <w:r w:rsidRPr="00B546E2">
        <w:rPr>
          <w:szCs w:val="20"/>
          <w:lang w:eastAsia="zh-CN"/>
        </w:rPr>
        <w:t>ccess category 32-63 have been reserved for operator classification</w:t>
      </w:r>
      <w:r>
        <w:rPr>
          <w:szCs w:val="20"/>
          <w:lang w:eastAsia="zh-CN"/>
        </w:rPr>
        <w:t xml:space="preserve">, operator can use </w:t>
      </w:r>
      <w:r w:rsidRPr="00B546E2">
        <w:rPr>
          <w:szCs w:val="20"/>
          <w:lang w:eastAsia="zh-CN"/>
        </w:rPr>
        <w:t>acce</w:t>
      </w:r>
      <w:r>
        <w:rPr>
          <w:szCs w:val="20"/>
          <w:lang w:eastAsia="zh-CN"/>
        </w:rPr>
        <w:t>s</w:t>
      </w:r>
      <w:r w:rsidRPr="00B546E2">
        <w:rPr>
          <w:szCs w:val="20"/>
          <w:lang w:eastAsia="zh-CN"/>
        </w:rPr>
        <w:t>s category</w:t>
      </w:r>
      <w:r>
        <w:rPr>
          <w:szCs w:val="20"/>
          <w:lang w:eastAsia="zh-CN"/>
        </w:rPr>
        <w:t xml:space="preserve"> 32-63 to further enforce user access control per RAN slice. Thus, in combination with RACH configuration, operator can use a</w:t>
      </w:r>
      <w:r w:rsidRPr="00B546E2">
        <w:rPr>
          <w:szCs w:val="20"/>
          <w:lang w:eastAsia="zh-CN"/>
        </w:rPr>
        <w:t>ccess category 32-63</w:t>
      </w:r>
      <w:r>
        <w:rPr>
          <w:szCs w:val="20"/>
          <w:lang w:eastAsia="zh-CN"/>
        </w:rPr>
        <w:t xml:space="preserve"> to achieve UE access to RAN slice.</w:t>
      </w:r>
    </w:p>
    <w:p w14:paraId="01B6F3EB" w14:textId="77777777" w:rsidR="00B546E2" w:rsidRPr="00B06AB3" w:rsidRDefault="00B546E2" w:rsidP="00B546E2">
      <w:pPr>
        <w:jc w:val="both"/>
        <w:rPr>
          <w:szCs w:val="20"/>
          <w:lang w:eastAsia="zh-CN"/>
        </w:rPr>
      </w:pPr>
      <w:r>
        <w:rPr>
          <w:szCs w:val="20"/>
          <w:lang w:eastAsia="zh-CN"/>
        </w:rPr>
        <w:t>Therefore,</w:t>
      </w:r>
    </w:p>
    <w:p w14:paraId="48EC260B" w14:textId="57665C17" w:rsidR="00B546E2" w:rsidRPr="00FD6EEF" w:rsidRDefault="00B546E2" w:rsidP="00FD6EEF">
      <w:pPr>
        <w:pStyle w:val="a0"/>
        <w:numPr>
          <w:ilvl w:val="0"/>
          <w:numId w:val="6"/>
        </w:numPr>
        <w:ind w:left="0" w:firstLine="0"/>
        <w:rPr>
          <w:b/>
          <w:bCs/>
          <w:color w:val="000000"/>
          <w:lang w:val="en-GB"/>
        </w:rPr>
      </w:pPr>
      <w:r w:rsidRPr="004B57EB">
        <w:rPr>
          <w:b/>
          <w:bCs/>
          <w:color w:val="000000"/>
          <w:lang w:val="en-GB"/>
        </w:rPr>
        <w:t xml:space="preserve">RACH configuration and access category 32-63 </w:t>
      </w:r>
      <w:r w:rsidR="005F7048" w:rsidRPr="004B57EB">
        <w:rPr>
          <w:b/>
          <w:bCs/>
          <w:color w:val="000000"/>
          <w:lang w:val="en-GB"/>
        </w:rPr>
        <w:t>can be</w:t>
      </w:r>
      <w:r w:rsidRPr="004B57EB">
        <w:rPr>
          <w:b/>
          <w:bCs/>
          <w:color w:val="000000"/>
          <w:lang w:val="en-GB"/>
        </w:rPr>
        <w:t xml:space="preserve"> used</w:t>
      </w:r>
      <w:r w:rsidR="005F7048" w:rsidRPr="004B57EB">
        <w:rPr>
          <w:b/>
          <w:bCs/>
          <w:color w:val="000000"/>
          <w:lang w:val="en-GB"/>
        </w:rPr>
        <w:t xml:space="preserve"> to enforce UE access control to RAN slice.</w:t>
      </w:r>
    </w:p>
    <w:p w14:paraId="4BCBD348" w14:textId="4AA34390" w:rsidR="00F4458F" w:rsidRDefault="004B57EB" w:rsidP="00F0293B">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Service continuity</w:t>
      </w:r>
    </w:p>
    <w:bookmarkStart w:id="6" w:name="_Hlk47332130"/>
    <w:p w14:paraId="2D60D235" w14:textId="54B4A78B" w:rsidR="00F0293B" w:rsidRDefault="004A5657" w:rsidP="0004653D">
      <w:pPr>
        <w:jc w:val="center"/>
        <w:rPr>
          <w:szCs w:val="20"/>
        </w:rPr>
      </w:pPr>
      <w:r>
        <w:object w:dxaOrig="8110" w:dyaOrig="3871" w14:anchorId="20123B80">
          <v:shape id="_x0000_i1027" type="#_x0000_t75" style="width:315pt;height:150.75pt" o:ole="">
            <v:imagedata r:id="rId12" o:title=""/>
          </v:shape>
          <o:OLEObject Type="Embed" ProgID="Visio.Drawing.15" ShapeID="_x0000_i1027" DrawAspect="Content" ObjectID="_1658240939" r:id="rId13"/>
        </w:object>
      </w:r>
    </w:p>
    <w:p w14:paraId="79CFB45A" w14:textId="2E001B04" w:rsidR="00F0293B" w:rsidRPr="0032589A" w:rsidRDefault="00F0293B" w:rsidP="00F0293B">
      <w:pPr>
        <w:pStyle w:val="af3"/>
        <w:ind w:left="773" w:firstLineChars="0" w:firstLine="0"/>
        <w:jc w:val="center"/>
        <w:rPr>
          <w:rFonts w:ascii="Times New Roman" w:hAnsi="Times New Roman"/>
          <w:b/>
          <w:sz w:val="20"/>
          <w:szCs w:val="20"/>
        </w:rPr>
      </w:pPr>
      <w:r>
        <w:rPr>
          <w:rFonts w:ascii="Times New Roman" w:hAnsi="Times New Roman"/>
          <w:b/>
          <w:sz w:val="20"/>
          <w:szCs w:val="20"/>
        </w:rPr>
        <w:t xml:space="preserve">Figure </w:t>
      </w:r>
      <w:r w:rsidR="00A949D3">
        <w:rPr>
          <w:rFonts w:ascii="Times New Roman" w:hAnsi="Times New Roman"/>
          <w:b/>
          <w:sz w:val="20"/>
          <w:szCs w:val="20"/>
        </w:rPr>
        <w:t>3</w:t>
      </w:r>
      <w:r>
        <w:rPr>
          <w:rFonts w:ascii="Times New Roman" w:hAnsi="Times New Roman"/>
          <w:b/>
          <w:sz w:val="20"/>
          <w:szCs w:val="20"/>
        </w:rPr>
        <w:t>:</w:t>
      </w:r>
      <w:r w:rsidRPr="00E774FE">
        <w:rPr>
          <w:rFonts w:ascii="Times New Roman" w:hAnsi="Times New Roman"/>
          <w:b/>
          <w:sz w:val="20"/>
          <w:szCs w:val="20"/>
        </w:rPr>
        <w:t xml:space="preserve"> </w:t>
      </w:r>
      <w:r w:rsidR="00A949D3">
        <w:rPr>
          <w:rFonts w:ascii="Times New Roman" w:hAnsi="Times New Roman"/>
          <w:b/>
          <w:sz w:val="20"/>
          <w:szCs w:val="20"/>
        </w:rPr>
        <w:t>UE handover from cell A to Cell B</w:t>
      </w:r>
      <w:r w:rsidR="0004653D">
        <w:rPr>
          <w:rFonts w:ascii="Times New Roman" w:hAnsi="Times New Roman"/>
          <w:b/>
          <w:sz w:val="20"/>
          <w:szCs w:val="20"/>
        </w:rPr>
        <w:t xml:space="preserve"> </w:t>
      </w:r>
    </w:p>
    <w:p w14:paraId="4098FC64" w14:textId="432689D7" w:rsidR="00A949D3" w:rsidRDefault="00D479AD" w:rsidP="00DD17A3">
      <w:pPr>
        <w:jc w:val="both"/>
        <w:rPr>
          <w:szCs w:val="20"/>
          <w:lang w:eastAsia="zh-CN"/>
        </w:rPr>
      </w:pPr>
      <w:r>
        <w:rPr>
          <w:szCs w:val="20"/>
          <w:lang w:eastAsia="zh-CN"/>
        </w:rPr>
        <w:t xml:space="preserve">When UE is </w:t>
      </w:r>
      <w:r w:rsidR="005A0A65">
        <w:rPr>
          <w:rFonts w:hint="eastAsia"/>
          <w:szCs w:val="20"/>
          <w:lang w:eastAsia="zh-CN"/>
        </w:rPr>
        <w:t>per</w:t>
      </w:r>
      <w:r w:rsidR="005A0A65">
        <w:rPr>
          <w:szCs w:val="20"/>
          <w:lang w:eastAsia="zh-CN"/>
        </w:rPr>
        <w:t xml:space="preserve">forming </w:t>
      </w:r>
      <w:r>
        <w:rPr>
          <w:szCs w:val="20"/>
          <w:lang w:eastAsia="zh-CN"/>
        </w:rPr>
        <w:t>handover, to guarantee smooth UE service continuity</w:t>
      </w:r>
      <w:r w:rsidR="00A949D3">
        <w:rPr>
          <w:szCs w:val="20"/>
          <w:lang w:eastAsia="zh-CN"/>
        </w:rPr>
        <w:t>, if the target cell support</w:t>
      </w:r>
      <w:r w:rsidR="005926FC">
        <w:rPr>
          <w:szCs w:val="20"/>
          <w:lang w:eastAsia="zh-CN"/>
        </w:rPr>
        <w:t>s</w:t>
      </w:r>
      <w:r w:rsidR="00A949D3">
        <w:rPr>
          <w:szCs w:val="20"/>
          <w:lang w:eastAsia="zh-CN"/>
        </w:rPr>
        <w:t xml:space="preserve"> the slice </w:t>
      </w:r>
      <w:r w:rsidR="00727DBA">
        <w:rPr>
          <w:szCs w:val="20"/>
          <w:lang w:eastAsia="zh-CN"/>
        </w:rPr>
        <w:t xml:space="preserve">that </w:t>
      </w:r>
      <w:r w:rsidR="002E383A">
        <w:rPr>
          <w:szCs w:val="20"/>
          <w:lang w:eastAsia="zh-CN"/>
        </w:rPr>
        <w:t xml:space="preserve">the </w:t>
      </w:r>
      <w:r w:rsidR="00A949D3">
        <w:rPr>
          <w:szCs w:val="20"/>
          <w:lang w:eastAsia="zh-CN"/>
        </w:rPr>
        <w:t xml:space="preserve">UE </w:t>
      </w:r>
      <w:r w:rsidR="00727DBA">
        <w:rPr>
          <w:szCs w:val="20"/>
          <w:lang w:eastAsia="zh-CN"/>
        </w:rPr>
        <w:t xml:space="preserve">accessed </w:t>
      </w:r>
      <w:r>
        <w:rPr>
          <w:szCs w:val="20"/>
          <w:lang w:eastAsia="zh-CN"/>
        </w:rPr>
        <w:t>in source cell</w:t>
      </w:r>
      <w:r w:rsidR="008A5CBB">
        <w:rPr>
          <w:szCs w:val="20"/>
          <w:lang w:eastAsia="zh-CN"/>
        </w:rPr>
        <w:t xml:space="preserve"> (e.g., </w:t>
      </w:r>
      <w:r w:rsidR="00DD1F06">
        <w:rPr>
          <w:szCs w:val="20"/>
          <w:lang w:eastAsia="zh-CN"/>
        </w:rPr>
        <w:t>URLLC slice</w:t>
      </w:r>
      <w:r w:rsidR="008A5CBB">
        <w:rPr>
          <w:szCs w:val="20"/>
          <w:lang w:eastAsia="zh-CN"/>
        </w:rPr>
        <w:t>)</w:t>
      </w:r>
      <w:r>
        <w:rPr>
          <w:szCs w:val="20"/>
          <w:lang w:eastAsia="zh-CN"/>
        </w:rPr>
        <w:t>, after handover</w:t>
      </w:r>
      <w:r w:rsidR="001E525C">
        <w:rPr>
          <w:szCs w:val="20"/>
          <w:lang w:eastAsia="zh-CN"/>
        </w:rPr>
        <w:t xml:space="preserve"> </w:t>
      </w:r>
      <w:r>
        <w:rPr>
          <w:szCs w:val="20"/>
          <w:lang w:eastAsia="zh-CN"/>
        </w:rPr>
        <w:t xml:space="preserve">UE should </w:t>
      </w:r>
      <w:r w:rsidR="008A5CBB">
        <w:rPr>
          <w:szCs w:val="20"/>
          <w:lang w:eastAsia="zh-CN"/>
        </w:rPr>
        <w:t xml:space="preserve">have </w:t>
      </w:r>
      <w:r w:rsidR="00DD1F06">
        <w:rPr>
          <w:szCs w:val="20"/>
          <w:lang w:eastAsia="zh-CN"/>
        </w:rPr>
        <w:t xml:space="preserve">access to URLLC slice. Thus, during handover preparation, source cell and target cell should exchange </w:t>
      </w:r>
      <w:r w:rsidR="00093FF1">
        <w:rPr>
          <w:szCs w:val="20"/>
          <w:lang w:eastAsia="zh-CN"/>
        </w:rPr>
        <w:t xml:space="preserve">RAN slice </w:t>
      </w:r>
      <w:r w:rsidR="00DD1F06">
        <w:rPr>
          <w:szCs w:val="20"/>
          <w:lang w:eastAsia="zh-CN"/>
        </w:rPr>
        <w:t xml:space="preserve">information on </w:t>
      </w:r>
      <w:r w:rsidR="009E554B">
        <w:rPr>
          <w:szCs w:val="20"/>
          <w:lang w:eastAsia="zh-CN"/>
        </w:rPr>
        <w:t xml:space="preserve">the slice </w:t>
      </w:r>
      <w:r w:rsidR="00DD1F06">
        <w:rPr>
          <w:szCs w:val="20"/>
          <w:lang w:eastAsia="zh-CN"/>
        </w:rPr>
        <w:t>UE access</w:t>
      </w:r>
      <w:r w:rsidR="009E554B">
        <w:rPr>
          <w:szCs w:val="20"/>
          <w:lang w:eastAsia="zh-CN"/>
        </w:rPr>
        <w:t>ed</w:t>
      </w:r>
      <w:r w:rsidR="00DD1F06">
        <w:rPr>
          <w:szCs w:val="20"/>
          <w:lang w:eastAsia="zh-CN"/>
        </w:rPr>
        <w:t xml:space="preserve"> prior to handover. Then, target cell can</w:t>
      </w:r>
      <w:r w:rsidR="00B27AD8">
        <w:rPr>
          <w:szCs w:val="20"/>
          <w:lang w:eastAsia="zh-CN"/>
        </w:rPr>
        <w:t xml:space="preserve"> reserve and allocate the necessary RACH resource for allowing UE direct access to URLLC slice at target cell.</w:t>
      </w:r>
    </w:p>
    <w:p w14:paraId="42A26E5D" w14:textId="3882CF14" w:rsidR="00A949D3" w:rsidRDefault="007E1CA8" w:rsidP="00DD17A3">
      <w:pPr>
        <w:jc w:val="both"/>
        <w:rPr>
          <w:szCs w:val="20"/>
          <w:lang w:eastAsia="zh-CN"/>
        </w:rPr>
      </w:pPr>
      <w:r>
        <w:rPr>
          <w:szCs w:val="20"/>
          <w:lang w:eastAsia="zh-CN"/>
        </w:rPr>
        <w:t>If the target cell does not support</w:t>
      </w:r>
      <w:r w:rsidR="00D0378D">
        <w:rPr>
          <w:szCs w:val="20"/>
          <w:lang w:eastAsia="zh-CN"/>
        </w:rPr>
        <w:t xml:space="preserve"> the slice UE </w:t>
      </w:r>
      <w:r w:rsidR="002226C6">
        <w:rPr>
          <w:szCs w:val="20"/>
          <w:lang w:eastAsia="zh-CN"/>
        </w:rPr>
        <w:t xml:space="preserve">accessed </w:t>
      </w:r>
      <w:r w:rsidR="00D0378D">
        <w:rPr>
          <w:szCs w:val="20"/>
          <w:lang w:eastAsia="zh-CN"/>
        </w:rPr>
        <w:t>in source cell</w:t>
      </w:r>
      <w:r w:rsidR="0045679D">
        <w:rPr>
          <w:szCs w:val="20"/>
          <w:lang w:eastAsia="zh-CN"/>
        </w:rPr>
        <w:t xml:space="preserve">, </w:t>
      </w:r>
      <w:r w:rsidR="00B640A5">
        <w:rPr>
          <w:szCs w:val="20"/>
          <w:lang w:eastAsia="zh-CN"/>
        </w:rPr>
        <w:t xml:space="preserve">the target cell can perform slice remapping to slice that can, as best effort, satisfy UE service in target cell. </w:t>
      </w:r>
    </w:p>
    <w:bookmarkEnd w:id="6"/>
    <w:p w14:paraId="64029758" w14:textId="1C167E32" w:rsidR="00A949D3" w:rsidRPr="002822FA" w:rsidRDefault="00B640A5" w:rsidP="00A949D3">
      <w:pPr>
        <w:jc w:val="both"/>
        <w:rPr>
          <w:b/>
          <w:bCs/>
          <w:color w:val="000000"/>
          <w:lang w:val="en-GB"/>
        </w:rPr>
      </w:pPr>
      <w:r>
        <w:rPr>
          <w:szCs w:val="20"/>
          <w:lang w:eastAsia="zh-CN"/>
        </w:rPr>
        <w:t>Therefore,</w:t>
      </w:r>
    </w:p>
    <w:p w14:paraId="690308F5" w14:textId="338E4019" w:rsidR="00B640A5" w:rsidRPr="008F10D7" w:rsidRDefault="00B640A5" w:rsidP="00FD6EEF">
      <w:pPr>
        <w:pStyle w:val="a0"/>
        <w:numPr>
          <w:ilvl w:val="0"/>
          <w:numId w:val="6"/>
        </w:numPr>
        <w:ind w:left="0" w:firstLine="0"/>
        <w:rPr>
          <w:b/>
          <w:bCs/>
          <w:color w:val="000000"/>
          <w:lang w:val="en-GB"/>
        </w:rPr>
      </w:pPr>
      <w:r>
        <w:rPr>
          <w:b/>
          <w:bCs/>
          <w:color w:val="000000"/>
          <w:lang w:val="en-GB"/>
        </w:rPr>
        <w:t>RAN slice information are exchanged during han</w:t>
      </w:r>
      <w:r w:rsidR="00126CA3">
        <w:rPr>
          <w:b/>
          <w:bCs/>
          <w:color w:val="000000"/>
          <w:lang w:val="en-GB"/>
        </w:rPr>
        <w:t>d</w:t>
      </w:r>
      <w:r>
        <w:rPr>
          <w:b/>
          <w:bCs/>
          <w:color w:val="000000"/>
          <w:lang w:val="en-GB"/>
        </w:rPr>
        <w:t>over preparation to allow adequate slice remapping for UE service continuity</w:t>
      </w:r>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lastRenderedPageBreak/>
        <w:t>Conclusion</w:t>
      </w:r>
    </w:p>
    <w:p w14:paraId="4D410BF0" w14:textId="65DFD798" w:rsidR="00AF7969" w:rsidRPr="00AF7969" w:rsidRDefault="00AF7969" w:rsidP="00AF7969">
      <w:pPr>
        <w:pStyle w:val="a0"/>
        <w:rPr>
          <w:lang w:val="en-GB" w:eastAsia="en-GB"/>
        </w:rPr>
      </w:pPr>
      <w:r>
        <w:rPr>
          <w:szCs w:val="21"/>
        </w:rPr>
        <w:t xml:space="preserve">This paper discussed the </w:t>
      </w:r>
      <w:r w:rsidR="00692774">
        <w:rPr>
          <w:szCs w:val="21"/>
        </w:rPr>
        <w:t>basic consideration on scenarios and scope</w:t>
      </w:r>
      <w:r>
        <w:rPr>
          <w:szCs w:val="21"/>
        </w:rPr>
        <w:t>. The paper concludes with:</w:t>
      </w:r>
    </w:p>
    <w:p w14:paraId="760E10C3" w14:textId="77777777" w:rsidR="006875B6" w:rsidRDefault="006875B6" w:rsidP="006875B6">
      <w:pPr>
        <w:pStyle w:val="a0"/>
        <w:numPr>
          <w:ilvl w:val="0"/>
          <w:numId w:val="28"/>
        </w:numPr>
        <w:ind w:left="0" w:firstLine="0"/>
        <w:rPr>
          <w:rFonts w:eastAsia="Times New Roman"/>
          <w:b/>
          <w:lang w:val="en-GB"/>
        </w:rPr>
      </w:pPr>
      <w:r>
        <w:rPr>
          <w:rFonts w:eastAsia="Times New Roman"/>
          <w:b/>
          <w:lang w:val="en-GB"/>
        </w:rPr>
        <w:t>UE camping to RAN slice that support its desire service would allow UE quick access to its desired service.</w:t>
      </w:r>
    </w:p>
    <w:p w14:paraId="65AF048C" w14:textId="77777777" w:rsidR="006875B6" w:rsidRDefault="006875B6" w:rsidP="006875B6">
      <w:pPr>
        <w:pStyle w:val="a0"/>
        <w:numPr>
          <w:ilvl w:val="0"/>
          <w:numId w:val="28"/>
        </w:numPr>
        <w:rPr>
          <w:rFonts w:eastAsia="Times New Roman"/>
          <w:b/>
          <w:lang w:val="en-GB"/>
        </w:rPr>
      </w:pPr>
      <w:r w:rsidRPr="00006BF2">
        <w:rPr>
          <w:rFonts w:eastAsia="Times New Roman"/>
          <w:b/>
          <w:lang w:val="en-GB"/>
        </w:rPr>
        <w:t>RACH configuration per slice is a way to enforce UE access control.</w:t>
      </w:r>
    </w:p>
    <w:p w14:paraId="02A82014" w14:textId="315F3F19" w:rsidR="00692774" w:rsidRDefault="00FD6EEF" w:rsidP="00AF7969">
      <w:pPr>
        <w:pStyle w:val="a0"/>
        <w:ind w:left="420"/>
        <w:rPr>
          <w:rFonts w:eastAsia="Times New Roman"/>
          <w:color w:val="000000"/>
          <w:lang w:val="en-GB"/>
        </w:rPr>
      </w:pPr>
      <w:r w:rsidRPr="00692774">
        <w:rPr>
          <w:rFonts w:eastAsia="Times New Roman"/>
          <w:color w:val="000000"/>
          <w:lang w:val="en-GB"/>
        </w:rPr>
        <w:t>A</w:t>
      </w:r>
      <w:r w:rsidR="00692774" w:rsidRPr="00692774">
        <w:rPr>
          <w:rFonts w:eastAsia="Times New Roman"/>
          <w:color w:val="000000"/>
          <w:lang w:val="en-GB"/>
        </w:rPr>
        <w:t>nd</w:t>
      </w:r>
    </w:p>
    <w:p w14:paraId="40448460" w14:textId="77777777" w:rsidR="006875B6" w:rsidRDefault="006875B6" w:rsidP="006875B6">
      <w:pPr>
        <w:pStyle w:val="a0"/>
        <w:numPr>
          <w:ilvl w:val="0"/>
          <w:numId w:val="29"/>
        </w:numPr>
        <w:rPr>
          <w:b/>
          <w:bCs/>
          <w:color w:val="000000"/>
          <w:lang w:val="en-GB"/>
        </w:rPr>
      </w:pPr>
      <w:r>
        <w:rPr>
          <w:b/>
          <w:bCs/>
          <w:color w:val="000000"/>
          <w:lang w:val="en-GB"/>
        </w:rPr>
        <w:t>RAN slicing SI should consider both following RAN slicing deployment:</w:t>
      </w:r>
    </w:p>
    <w:p w14:paraId="1F972C85" w14:textId="77777777" w:rsidR="006875B6" w:rsidRPr="00FD6EEF" w:rsidRDefault="006875B6" w:rsidP="006875B6">
      <w:pPr>
        <w:pStyle w:val="a0"/>
        <w:numPr>
          <w:ilvl w:val="0"/>
          <w:numId w:val="27"/>
        </w:numPr>
        <w:rPr>
          <w:b/>
          <w:bCs/>
          <w:color w:val="000000"/>
          <w:lang w:val="en-GB"/>
        </w:rPr>
      </w:pPr>
      <w:r w:rsidRPr="00FD6EEF">
        <w:rPr>
          <w:b/>
          <w:bCs/>
          <w:color w:val="000000"/>
          <w:lang w:val="en-GB"/>
        </w:rPr>
        <w:t xml:space="preserve">Per frequency: each deployed frequency supports one RAN slicing service, e.g., </w:t>
      </w:r>
      <w:proofErr w:type="spellStart"/>
      <w:r w:rsidRPr="00FD6EEF">
        <w:rPr>
          <w:b/>
          <w:bCs/>
          <w:color w:val="000000"/>
          <w:lang w:val="en-GB"/>
        </w:rPr>
        <w:t>eMBB</w:t>
      </w:r>
      <w:proofErr w:type="spellEnd"/>
      <w:r w:rsidRPr="00FD6EEF">
        <w:rPr>
          <w:b/>
          <w:bCs/>
          <w:color w:val="000000"/>
          <w:lang w:val="en-GB"/>
        </w:rPr>
        <w:t xml:space="preserve"> (on </w:t>
      </w:r>
      <w:proofErr w:type="spellStart"/>
      <w:r w:rsidRPr="00FD6EEF">
        <w:rPr>
          <w:b/>
          <w:bCs/>
          <w:color w:val="000000"/>
          <w:lang w:val="en-GB"/>
        </w:rPr>
        <w:t>Fq</w:t>
      </w:r>
      <w:proofErr w:type="spellEnd"/>
      <w:r w:rsidRPr="00FD6EEF">
        <w:rPr>
          <w:b/>
          <w:bCs/>
          <w:color w:val="000000"/>
          <w:lang w:val="en-GB"/>
        </w:rPr>
        <w:t xml:space="preserve"> 1) and URLLC (on </w:t>
      </w:r>
      <w:proofErr w:type="spellStart"/>
      <w:r w:rsidRPr="00FD6EEF">
        <w:rPr>
          <w:b/>
          <w:bCs/>
          <w:color w:val="000000"/>
          <w:lang w:val="en-GB"/>
        </w:rPr>
        <w:t>Fq</w:t>
      </w:r>
      <w:proofErr w:type="spellEnd"/>
      <w:r w:rsidRPr="00FD6EEF">
        <w:rPr>
          <w:b/>
          <w:bCs/>
          <w:color w:val="000000"/>
          <w:lang w:val="en-GB"/>
        </w:rPr>
        <w:t xml:space="preserve"> 2) services available on different slices</w:t>
      </w:r>
    </w:p>
    <w:p w14:paraId="0593B566" w14:textId="1CE139DF" w:rsidR="006875B6" w:rsidRPr="00FD6EEF" w:rsidRDefault="006875B6" w:rsidP="006875B6">
      <w:pPr>
        <w:pStyle w:val="a0"/>
        <w:numPr>
          <w:ilvl w:val="0"/>
          <w:numId w:val="27"/>
        </w:numPr>
        <w:rPr>
          <w:b/>
          <w:bCs/>
          <w:color w:val="000000"/>
          <w:lang w:val="en-GB"/>
        </w:rPr>
      </w:pPr>
      <w:r w:rsidRPr="00FD6EEF">
        <w:rPr>
          <w:b/>
          <w:bCs/>
          <w:color w:val="000000"/>
          <w:lang w:val="en-GB"/>
        </w:rPr>
        <w:t xml:space="preserve">Per cell: a cell may support different RAN slicing services </w:t>
      </w:r>
      <w:r w:rsidRPr="00FD6EEF">
        <w:rPr>
          <w:rFonts w:hint="eastAsia"/>
          <w:b/>
          <w:bCs/>
          <w:color w:val="000000"/>
          <w:lang w:val="en-GB"/>
        </w:rPr>
        <w:t>w</w:t>
      </w:r>
      <w:r w:rsidRPr="00FD6EEF">
        <w:rPr>
          <w:b/>
          <w:bCs/>
          <w:color w:val="000000"/>
          <w:lang w:val="en-GB"/>
        </w:rPr>
        <w:t xml:space="preserve">ith one frequency, e.g., both </w:t>
      </w:r>
      <w:proofErr w:type="spellStart"/>
      <w:r w:rsidRPr="00FD6EEF">
        <w:rPr>
          <w:b/>
          <w:bCs/>
          <w:color w:val="000000"/>
          <w:lang w:val="en-GB"/>
        </w:rPr>
        <w:t>eMBB</w:t>
      </w:r>
      <w:proofErr w:type="spellEnd"/>
      <w:r w:rsidRPr="00FD6EEF">
        <w:rPr>
          <w:b/>
          <w:bCs/>
          <w:color w:val="000000"/>
          <w:lang w:val="en-GB"/>
        </w:rPr>
        <w:t xml:space="preserve"> (on RAN slice 1) and URLLC (on RAN slice 2) services available are on the same frequency.</w:t>
      </w:r>
    </w:p>
    <w:p w14:paraId="1A2DABCD" w14:textId="77777777" w:rsidR="00C37B89" w:rsidRDefault="00C37B89" w:rsidP="00C37B89">
      <w:pPr>
        <w:pStyle w:val="a0"/>
        <w:numPr>
          <w:ilvl w:val="0"/>
          <w:numId w:val="29"/>
        </w:numPr>
        <w:ind w:left="0" w:firstLine="0"/>
        <w:rPr>
          <w:b/>
          <w:bCs/>
          <w:color w:val="000000"/>
          <w:lang w:val="en-GB"/>
        </w:rPr>
      </w:pPr>
      <w:r>
        <w:rPr>
          <w:b/>
          <w:bCs/>
          <w:color w:val="000000"/>
          <w:lang w:val="en-GB"/>
        </w:rPr>
        <w:t>Network can broadcast information to allow UE awareness of slices supported by RAN node.</w:t>
      </w:r>
    </w:p>
    <w:p w14:paraId="796E0E25" w14:textId="77777777" w:rsidR="00C37B89" w:rsidRDefault="00C37B89" w:rsidP="00C37B89">
      <w:pPr>
        <w:pStyle w:val="a0"/>
        <w:numPr>
          <w:ilvl w:val="0"/>
          <w:numId w:val="29"/>
        </w:numPr>
        <w:ind w:left="0" w:firstLine="0"/>
        <w:rPr>
          <w:b/>
          <w:bCs/>
          <w:color w:val="000000"/>
          <w:lang w:val="en-GB"/>
        </w:rPr>
      </w:pPr>
      <w:r>
        <w:rPr>
          <w:b/>
          <w:bCs/>
          <w:color w:val="000000"/>
          <w:lang w:val="en-GB"/>
        </w:rPr>
        <w:t>Dedicated RACH resource should be configured per supported slice or per slices group.</w:t>
      </w:r>
    </w:p>
    <w:p w14:paraId="396E7DB2" w14:textId="77777777" w:rsidR="00C37B89" w:rsidRPr="00FD6EEF" w:rsidRDefault="00C37B89" w:rsidP="00C37B89">
      <w:pPr>
        <w:pStyle w:val="a0"/>
        <w:numPr>
          <w:ilvl w:val="0"/>
          <w:numId w:val="29"/>
        </w:numPr>
        <w:ind w:left="0" w:firstLine="0"/>
        <w:rPr>
          <w:b/>
          <w:bCs/>
          <w:color w:val="000000"/>
          <w:lang w:val="en-GB"/>
        </w:rPr>
      </w:pPr>
      <w:r w:rsidRPr="004B57EB">
        <w:rPr>
          <w:b/>
          <w:bCs/>
          <w:color w:val="000000"/>
          <w:lang w:val="en-GB"/>
        </w:rPr>
        <w:t>RACH configuration and access category 32-63 can be used to enforce UE access control to RAN slice.</w:t>
      </w:r>
    </w:p>
    <w:p w14:paraId="40863AC6" w14:textId="77777777" w:rsidR="00C37B89" w:rsidRPr="008F10D7" w:rsidRDefault="00C37B89" w:rsidP="00C37B89">
      <w:pPr>
        <w:pStyle w:val="a0"/>
        <w:numPr>
          <w:ilvl w:val="0"/>
          <w:numId w:val="29"/>
        </w:numPr>
        <w:ind w:left="0" w:firstLine="0"/>
        <w:rPr>
          <w:b/>
          <w:bCs/>
          <w:color w:val="000000"/>
          <w:lang w:val="en-GB"/>
        </w:rPr>
      </w:pPr>
      <w:r>
        <w:rPr>
          <w:b/>
          <w:bCs/>
          <w:color w:val="000000"/>
          <w:lang w:val="en-GB"/>
        </w:rPr>
        <w:t>RAN slice information are exchanged during handover preparation to allow adequate slice remapping for UE service continuity</w:t>
      </w:r>
    </w:p>
    <w:p w14:paraId="2C502A18" w14:textId="77777777" w:rsidR="00FD6EEF" w:rsidRPr="00692774" w:rsidRDefault="00FD6EEF" w:rsidP="00AF7969">
      <w:pPr>
        <w:pStyle w:val="a0"/>
        <w:ind w:left="420"/>
        <w:rPr>
          <w:rFonts w:eastAsia="Times New Roman"/>
          <w:color w:val="000000"/>
          <w:lang w:val="en-GB"/>
        </w:rPr>
      </w:pP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p w14:paraId="78E01C79" w14:textId="49BBEAF3" w:rsidR="00CD5A26" w:rsidRDefault="000B50AB" w:rsidP="00D16BCC">
      <w:pPr>
        <w:pStyle w:val="a0"/>
        <w:numPr>
          <w:ilvl w:val="0"/>
          <w:numId w:val="11"/>
        </w:numPr>
        <w:snapToGrid w:val="0"/>
        <w:spacing w:line="268" w:lineRule="auto"/>
        <w:contextualSpacing/>
        <w:rPr>
          <w:rFonts w:eastAsia="宋体"/>
          <w:color w:val="000000"/>
          <w:lang w:eastAsia="zh-CN"/>
        </w:rPr>
      </w:pPr>
      <w:bookmarkStart w:id="7" w:name="_Ref47275439"/>
      <w:bookmarkEnd w:id="4"/>
      <w:bookmarkEnd w:id="5"/>
      <w:r w:rsidRPr="000B50AB">
        <w:rPr>
          <w:rFonts w:eastAsia="宋体"/>
          <w:color w:val="000000"/>
          <w:lang w:eastAsia="zh-CN"/>
        </w:rPr>
        <w:t>RP-19</w:t>
      </w:r>
      <w:r w:rsidRPr="000B50AB">
        <w:rPr>
          <w:rFonts w:eastAsia="宋体" w:hint="eastAsia"/>
          <w:color w:val="000000"/>
          <w:lang w:eastAsia="zh-CN"/>
        </w:rPr>
        <w:t>3254</w:t>
      </w:r>
      <w:r w:rsidR="00CD5A26">
        <w:rPr>
          <w:rFonts w:eastAsia="宋体"/>
          <w:color w:val="000000"/>
          <w:lang w:eastAsia="zh-CN"/>
        </w:rPr>
        <w:t xml:space="preserve">, </w:t>
      </w:r>
      <w:r w:rsidRPr="000B50AB">
        <w:rPr>
          <w:rFonts w:eastAsia="宋体"/>
          <w:color w:val="000000"/>
          <w:lang w:eastAsia="zh-CN"/>
        </w:rPr>
        <w:t>Study on enhancement of RAN Slicing</w:t>
      </w:r>
      <w:r w:rsidR="00CD5A26" w:rsidRPr="00B34A6E">
        <w:rPr>
          <w:rFonts w:eastAsia="宋体"/>
          <w:color w:val="000000"/>
          <w:lang w:eastAsia="zh-CN"/>
        </w:rPr>
        <w:t xml:space="preserve">, </w:t>
      </w:r>
      <w:bookmarkEnd w:id="7"/>
      <w:r w:rsidRPr="000B50AB">
        <w:rPr>
          <w:rFonts w:eastAsia="宋体"/>
          <w:color w:val="000000"/>
          <w:lang w:eastAsia="zh-CN"/>
        </w:rPr>
        <w:t>CMCC</w:t>
      </w:r>
      <w:r w:rsidRPr="000B50AB">
        <w:rPr>
          <w:rFonts w:eastAsia="宋体" w:hint="eastAsia"/>
          <w:color w:val="000000"/>
          <w:lang w:eastAsia="zh-CN"/>
        </w:rPr>
        <w:t>, Verizon</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68EBA" w14:textId="77777777" w:rsidR="00BD085B" w:rsidRDefault="00BD085B">
      <w:r>
        <w:separator/>
      </w:r>
    </w:p>
  </w:endnote>
  <w:endnote w:type="continuationSeparator" w:id="0">
    <w:p w14:paraId="36BA8A72" w14:textId="77777777" w:rsidR="00BD085B" w:rsidRDefault="00BD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ACA1C" w14:textId="77777777" w:rsidR="00BD085B" w:rsidRDefault="00BD085B">
      <w:r>
        <w:separator/>
      </w:r>
    </w:p>
  </w:footnote>
  <w:footnote w:type="continuationSeparator" w:id="0">
    <w:p w14:paraId="38791788" w14:textId="77777777" w:rsidR="00BD085B" w:rsidRDefault="00BD0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25"/>
  </w:num>
  <w:num w:numId="4">
    <w:abstractNumId w:val="14"/>
  </w:num>
  <w:num w:numId="5">
    <w:abstractNumId w:val="26"/>
  </w:num>
  <w:num w:numId="6">
    <w:abstractNumId w:val="9"/>
  </w:num>
  <w:num w:numId="7">
    <w:abstractNumId w:val="1"/>
  </w:num>
  <w:num w:numId="8">
    <w:abstractNumId w:val="22"/>
  </w:num>
  <w:num w:numId="9">
    <w:abstractNumId w:val="12"/>
  </w:num>
  <w:num w:numId="10">
    <w:abstractNumId w:val="23"/>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5"/>
  </w:num>
  <w:num w:numId="14">
    <w:abstractNumId w:val="6"/>
  </w:num>
  <w:num w:numId="15">
    <w:abstractNumId w:val="13"/>
  </w:num>
  <w:num w:numId="16">
    <w:abstractNumId w:val="29"/>
  </w:num>
  <w:num w:numId="17">
    <w:abstractNumId w:val="18"/>
  </w:num>
  <w:num w:numId="18">
    <w:abstractNumId w:val="19"/>
  </w:num>
  <w:num w:numId="19">
    <w:abstractNumId w:val="0"/>
  </w:num>
  <w:num w:numId="20">
    <w:abstractNumId w:val="8"/>
  </w:num>
  <w:num w:numId="21">
    <w:abstractNumId w:val="5"/>
  </w:num>
  <w:num w:numId="22">
    <w:abstractNumId w:val="20"/>
  </w:num>
  <w:num w:numId="23">
    <w:abstractNumId w:val="7"/>
  </w:num>
  <w:num w:numId="24">
    <w:abstractNumId w:val="2"/>
  </w:num>
  <w:num w:numId="25">
    <w:abstractNumId w:val="24"/>
  </w:num>
  <w:num w:numId="26">
    <w:abstractNumId w:val="16"/>
  </w:num>
  <w:num w:numId="27">
    <w:abstractNumId w:val="21"/>
  </w:num>
  <w:num w:numId="28">
    <w:abstractNumId w:val="4"/>
  </w:num>
  <w:num w:numId="29">
    <w:abstractNumId w:val="3"/>
  </w:num>
  <w:num w:numId="3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91"/>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6C6"/>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00F"/>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B83"/>
    <w:rsid w:val="00693ED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846"/>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27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16C"/>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85B"/>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186"/>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1F0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90"/>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877E1-2C73-4E53-9648-204FF489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114</cp:revision>
  <cp:lastPrinted>2020-07-22T11:45:00Z</cp:lastPrinted>
  <dcterms:created xsi:type="dcterms:W3CDTF">2020-08-01T06:25:00Z</dcterms:created>
  <dcterms:modified xsi:type="dcterms:W3CDTF">2020-08-06T09:42:00Z</dcterms:modified>
</cp:coreProperties>
</file>